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c"/>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45"/>
      </w:tblGrid>
      <w:tr w:rsidR="008825EE">
        <w:tc>
          <w:tcPr>
            <w:tcW w:w="509" w:type="dxa"/>
          </w:tcPr>
          <w:p w:rsidR="008825EE" w:rsidRDefault="008D14C9">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45" w:type="dxa"/>
          </w:tcPr>
          <w:p w:rsidR="008825EE" w:rsidRDefault="008D14C9">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B284D">
              <w:rPr>
                <w:rFonts w:ascii="黑体" w:eastAsia="黑体" w:hAnsi="黑体" w:hint="eastAsia"/>
                <w:sz w:val="21"/>
                <w:szCs w:val="21"/>
              </w:rPr>
              <w:t>13.060.20</w:t>
            </w:r>
            <w:r>
              <w:rPr>
                <w:rFonts w:ascii="黑体" w:eastAsia="黑体" w:hAnsi="黑体"/>
                <w:sz w:val="21"/>
                <w:szCs w:val="21"/>
              </w:rPr>
              <w:fldChar w:fldCharType="end"/>
            </w:r>
            <w:bookmarkEnd w:id="0"/>
          </w:p>
        </w:tc>
      </w:tr>
      <w:tr w:rsidR="008825EE">
        <w:tc>
          <w:tcPr>
            <w:tcW w:w="509" w:type="dxa"/>
          </w:tcPr>
          <w:p w:rsidR="008825EE" w:rsidRDefault="008D14C9">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45" w:type="dxa"/>
          </w:tcPr>
          <w:p w:rsidR="008825EE" w:rsidRDefault="008D14C9">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B284D">
              <w:rPr>
                <w:rFonts w:ascii="黑体" w:eastAsia="黑体" w:hAnsi="黑体" w:hint="eastAsia"/>
                <w:sz w:val="21"/>
                <w:szCs w:val="21"/>
              </w:rPr>
              <w:t>C51</w:t>
            </w:r>
            <w:r>
              <w:rPr>
                <w:rFonts w:ascii="黑体" w:eastAsia="黑体" w:hAnsi="黑体"/>
                <w:sz w:val="21"/>
                <w:szCs w:val="21"/>
              </w:rPr>
              <w:fldChar w:fldCharType="end"/>
            </w:r>
            <w:bookmarkEnd w:id="1"/>
          </w:p>
        </w:tc>
      </w:tr>
    </w:tbl>
    <w:p w:rsidR="008825EE" w:rsidRDefault="008D14C9">
      <w:pPr>
        <w:pStyle w:val="afffff0"/>
        <w:framePr w:w="9639" w:h="624" w:hRule="exact" w:hSpace="181" w:vSpace="181" w:wrap="around" w:hAnchor="page" w:x="1305" w:y="2269"/>
      </w:pPr>
      <w:bookmarkStart w:id="2" w:name="_Hlk26473981"/>
      <w:r>
        <w:rPr>
          <w:rFonts w:hint="eastAsia"/>
        </w:rPr>
        <w:t>中华人民共和国国家标准</w:t>
      </w:r>
    </w:p>
    <w:bookmarkEnd w:id="2"/>
    <w:p w:rsidR="008825EE" w:rsidRDefault="008D14C9">
      <w:pPr>
        <w:pStyle w:val="affffffffff2"/>
        <w:framePr w:wrap="around"/>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17051</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rsidR="008825EE" w:rsidRDefault="008D14C9">
      <w:pPr>
        <w:pStyle w:val="affffffffff3"/>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sidR="009B284D">
        <w:rPr>
          <w:rFonts w:hAnsi="黑体"/>
        </w:rPr>
        <w:t>代替 GB</w:t>
      </w:r>
      <w:r w:rsidR="009B284D">
        <w:rPr>
          <w:rFonts w:hAnsi="黑体" w:hint="eastAsia"/>
        </w:rPr>
        <w:t>17051-1997</w:t>
      </w:r>
      <w:r>
        <w:rPr>
          <w:rFonts w:hAnsi="黑体"/>
        </w:rPr>
        <w:fldChar w:fldCharType="end"/>
      </w:r>
      <w:bookmarkEnd w:id="6"/>
    </w:p>
    <w:p w:rsidR="008825EE" w:rsidRDefault="008D14C9">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rsidR="008825EE" w:rsidRDefault="008825EE">
      <w:pPr>
        <w:pStyle w:val="afffff0"/>
        <w:framePr w:w="9639" w:h="6976" w:hRule="exact" w:hSpace="0" w:vSpace="0" w:wrap="around" w:hAnchor="page" w:y="6408"/>
        <w:jc w:val="center"/>
        <w:rPr>
          <w:rFonts w:ascii="黑体" w:eastAsia="黑体" w:hAnsi="黑体"/>
          <w:b w:val="0"/>
          <w:bCs w:val="0"/>
          <w:w w:val="100"/>
        </w:rPr>
      </w:pPr>
    </w:p>
    <w:p w:rsidR="008825EE" w:rsidRDefault="008D14C9">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二次供水设施卫生规范</w:t>
      </w:r>
      <w:r>
        <w:fldChar w:fldCharType="end"/>
      </w:r>
      <w:bookmarkEnd w:id="7"/>
    </w:p>
    <w:p w:rsidR="008825EE" w:rsidRDefault="008825EE">
      <w:pPr>
        <w:framePr w:w="9639" w:h="6974" w:hRule="exact" w:wrap="around" w:vAnchor="page" w:hAnchor="page" w:x="1419" w:y="6408" w:anchorLock="1"/>
        <w:ind w:left="-1418"/>
      </w:pPr>
    </w:p>
    <w:p w:rsidR="008825EE" w:rsidRDefault="008D14C9">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Hygienic specification for facilities of secondary water supply</w:t>
      </w:r>
      <w:r>
        <w:rPr>
          <w:rFonts w:eastAsia="黑体"/>
          <w:szCs w:val="28"/>
        </w:rPr>
        <w:fldChar w:fldCharType="end"/>
      </w:r>
      <w:bookmarkEnd w:id="8"/>
    </w:p>
    <w:p w:rsidR="008825EE" w:rsidRDefault="008825EE">
      <w:pPr>
        <w:framePr w:w="9639" w:h="6974" w:hRule="exact" w:wrap="around" w:vAnchor="page" w:hAnchor="page" w:x="1419" w:y="6408" w:anchorLock="1"/>
        <w:spacing w:line="760" w:lineRule="exact"/>
        <w:ind w:left="-1418"/>
      </w:pPr>
    </w:p>
    <w:p w:rsidR="008825EE" w:rsidRDefault="008D14C9">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sidR="009B284D">
        <w:rPr>
          <w:rFonts w:eastAsia="黑体" w:hint="eastAsia"/>
          <w:szCs w:val="28"/>
        </w:rPr>
        <w:t>(</w:t>
      </w:r>
      <w:r w:rsidR="009B284D">
        <w:rPr>
          <w:rFonts w:eastAsia="黑体" w:hint="eastAsia"/>
          <w:szCs w:val="28"/>
        </w:rPr>
        <w:t>点击此处添加与国际标准一致性程度的标识</w:t>
      </w:r>
      <w:r w:rsidR="009B284D">
        <w:rPr>
          <w:rFonts w:eastAsia="黑体" w:hint="eastAsia"/>
          <w:szCs w:val="28"/>
        </w:rPr>
        <w:t>)</w:t>
      </w:r>
      <w:r>
        <w:rPr>
          <w:rFonts w:eastAsia="黑体"/>
          <w:szCs w:val="28"/>
        </w:rPr>
        <w:fldChar w:fldCharType="end"/>
      </w:r>
      <w:bookmarkEnd w:id="9"/>
    </w:p>
    <w:p w:rsidR="008825EE" w:rsidRDefault="008D14C9">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7122C4">
        <w:rPr>
          <w:sz w:val="24"/>
          <w:szCs w:val="28"/>
        </w:rPr>
      </w:r>
      <w:r w:rsidR="007122C4">
        <w:rPr>
          <w:sz w:val="24"/>
          <w:szCs w:val="28"/>
        </w:rPr>
        <w:fldChar w:fldCharType="separate"/>
      </w:r>
      <w:r>
        <w:rPr>
          <w:sz w:val="24"/>
          <w:szCs w:val="28"/>
        </w:rPr>
        <w:fldChar w:fldCharType="end"/>
      </w:r>
      <w:bookmarkEnd w:id="10"/>
    </w:p>
    <w:p w:rsidR="008825EE" w:rsidRDefault="008D14C9">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9B284D">
        <w:rPr>
          <w:rFonts w:hint="eastAsia"/>
          <w:sz w:val="21"/>
          <w:szCs w:val="28"/>
        </w:rPr>
        <w:t>（本草案完成时间：</w:t>
      </w:r>
      <w:r w:rsidR="009B284D">
        <w:rPr>
          <w:rFonts w:hint="eastAsia"/>
          <w:sz w:val="21"/>
          <w:szCs w:val="28"/>
        </w:rPr>
        <w:t>2021.07.26</w:t>
      </w:r>
      <w:r w:rsidR="009B284D">
        <w:rPr>
          <w:rFonts w:hint="eastAsia"/>
          <w:sz w:val="21"/>
          <w:szCs w:val="28"/>
        </w:rPr>
        <w:t>）</w:t>
      </w:r>
      <w:r>
        <w:rPr>
          <w:sz w:val="21"/>
          <w:szCs w:val="28"/>
        </w:rPr>
        <w:fldChar w:fldCharType="end"/>
      </w:r>
      <w:bookmarkEnd w:id="11"/>
    </w:p>
    <w:p w:rsidR="008825EE" w:rsidRDefault="008D14C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7122C4">
        <w:rPr>
          <w:b/>
          <w:sz w:val="21"/>
          <w:szCs w:val="28"/>
        </w:rPr>
      </w:r>
      <w:r w:rsidR="007122C4">
        <w:rPr>
          <w:b/>
          <w:sz w:val="21"/>
          <w:szCs w:val="28"/>
        </w:rPr>
        <w:fldChar w:fldCharType="separate"/>
      </w:r>
      <w:r>
        <w:rPr>
          <w:b/>
          <w:sz w:val="21"/>
          <w:szCs w:val="28"/>
        </w:rPr>
        <w:fldChar w:fldCharType="end"/>
      </w:r>
      <w:bookmarkEnd w:id="12"/>
    </w:p>
    <w:p w:rsidR="008825EE" w:rsidRDefault="008D14C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8825EE" w:rsidRDefault="008D14C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8825EE" w:rsidRDefault="008D14C9">
      <w:pPr>
        <w:rPr>
          <w:rFonts w:ascii="宋体" w:hAnsi="宋体"/>
          <w:sz w:val="28"/>
          <w:szCs w:val="28"/>
        </w:rPr>
        <w:sectPr w:rsidR="008825E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r>
        <w:rPr>
          <w:rFonts w:ascii="宋体" w:hAnsi="宋体" w:hint="eastAsia"/>
          <w:sz w:val="28"/>
          <w:szCs w:val="28"/>
        </w:rPr>
        <w:t>`</w:t>
      </w:r>
    </w:p>
    <w:p w:rsidR="00535277" w:rsidRDefault="00535277" w:rsidP="00535277">
      <w:pPr>
        <w:pStyle w:val="affffffa"/>
        <w:spacing w:after="468"/>
        <w:rPr>
          <w:rFonts w:hint="eastAsia"/>
        </w:rPr>
      </w:pPr>
      <w:bookmarkStart w:id="19" w:name="_Toc77166371"/>
      <w:bookmarkStart w:id="20" w:name="_Toc77166413"/>
      <w:bookmarkStart w:id="21" w:name="_Toc71185352"/>
      <w:bookmarkStart w:id="22" w:name="_Toc71185296"/>
      <w:bookmarkStart w:id="23" w:name="_Toc77168091"/>
      <w:bookmarkStart w:id="24" w:name="BookMark1"/>
      <w:bookmarkStart w:id="25" w:name="_GoBack"/>
      <w:bookmarkEnd w:id="25"/>
      <w:r w:rsidRPr="00535277">
        <w:rPr>
          <w:rFonts w:hint="eastAsia"/>
          <w:spacing w:val="320"/>
        </w:rPr>
        <w:lastRenderedPageBreak/>
        <w:t>目</w:t>
      </w:r>
      <w:r>
        <w:rPr>
          <w:rFonts w:hint="eastAsia"/>
        </w:rPr>
        <w:t>次</w:t>
      </w:r>
    </w:p>
    <w:p w:rsidR="00535277" w:rsidRPr="00535277" w:rsidRDefault="00535277">
      <w:pPr>
        <w:pStyle w:val="11"/>
        <w:tabs>
          <w:tab w:val="right" w:leader="dot" w:pos="9344"/>
        </w:tabs>
        <w:rPr>
          <w:rFonts w:asciiTheme="minorHAnsi" w:eastAsiaTheme="minorEastAsia" w:hAnsiTheme="minorHAnsi" w:cstheme="minorBidi"/>
          <w:noProof/>
          <w:szCs w:val="22"/>
        </w:rPr>
      </w:pPr>
      <w:r w:rsidRPr="00535277">
        <w:fldChar w:fldCharType="begin"/>
      </w:r>
      <w:r w:rsidRPr="00535277">
        <w:instrText xml:space="preserve"> TOC \o "1-1" \h </w:instrText>
      </w:r>
      <w:r w:rsidRPr="00535277">
        <w:fldChar w:fldCharType="separate"/>
      </w:r>
      <w:hyperlink w:anchor="_Toc78457859" w:history="1">
        <w:r w:rsidRPr="00535277">
          <w:rPr>
            <w:rStyle w:val="affffa"/>
            <w:noProof/>
          </w:rPr>
          <w:t>前言</w:t>
        </w:r>
        <w:r w:rsidRPr="00535277">
          <w:rPr>
            <w:noProof/>
          </w:rPr>
          <w:tab/>
        </w:r>
        <w:r w:rsidRPr="00535277">
          <w:rPr>
            <w:noProof/>
          </w:rPr>
          <w:fldChar w:fldCharType="begin"/>
        </w:r>
        <w:r w:rsidRPr="00535277">
          <w:rPr>
            <w:noProof/>
          </w:rPr>
          <w:instrText xml:space="preserve"> PAGEREF _Toc78457859 \h </w:instrText>
        </w:r>
        <w:r w:rsidRPr="00535277">
          <w:rPr>
            <w:noProof/>
          </w:rPr>
        </w:r>
        <w:r w:rsidRPr="00535277">
          <w:rPr>
            <w:noProof/>
          </w:rPr>
          <w:fldChar w:fldCharType="separate"/>
        </w:r>
        <w:r w:rsidRPr="00535277">
          <w:rPr>
            <w:noProof/>
          </w:rPr>
          <w:t>II</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0" w:history="1">
        <w:r w:rsidRPr="00535277">
          <w:rPr>
            <w:rStyle w:val="affffa"/>
            <w:noProof/>
          </w:rPr>
          <w:t>1</w:t>
        </w:r>
        <w:r>
          <w:rPr>
            <w:rStyle w:val="affffa"/>
            <w:noProof/>
          </w:rPr>
          <w:t xml:space="preserve"> </w:t>
        </w:r>
        <w:r w:rsidRPr="00535277">
          <w:rPr>
            <w:rStyle w:val="affffa"/>
            <w:noProof/>
          </w:rPr>
          <w:t xml:space="preserve"> 范围</w:t>
        </w:r>
        <w:r w:rsidRPr="00535277">
          <w:rPr>
            <w:noProof/>
          </w:rPr>
          <w:tab/>
        </w:r>
        <w:r w:rsidRPr="00535277">
          <w:rPr>
            <w:noProof/>
          </w:rPr>
          <w:fldChar w:fldCharType="begin"/>
        </w:r>
        <w:r w:rsidRPr="00535277">
          <w:rPr>
            <w:noProof/>
          </w:rPr>
          <w:instrText xml:space="preserve"> PAGEREF _Toc78457860 \h </w:instrText>
        </w:r>
        <w:r w:rsidRPr="00535277">
          <w:rPr>
            <w:noProof/>
          </w:rPr>
        </w:r>
        <w:r w:rsidRPr="00535277">
          <w:rPr>
            <w:noProof/>
          </w:rPr>
          <w:fldChar w:fldCharType="separate"/>
        </w:r>
        <w:r w:rsidRPr="00535277">
          <w:rPr>
            <w:noProof/>
          </w:rPr>
          <w:t>3</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1" w:history="1">
        <w:r w:rsidRPr="00535277">
          <w:rPr>
            <w:rStyle w:val="affffa"/>
            <w:noProof/>
          </w:rPr>
          <w:t>2</w:t>
        </w:r>
        <w:r>
          <w:rPr>
            <w:rStyle w:val="affffa"/>
            <w:noProof/>
          </w:rPr>
          <w:t xml:space="preserve"> </w:t>
        </w:r>
        <w:r w:rsidRPr="00535277">
          <w:rPr>
            <w:rStyle w:val="affffa"/>
            <w:noProof/>
          </w:rPr>
          <w:t xml:space="preserve"> 规范性引用文件</w:t>
        </w:r>
        <w:r w:rsidRPr="00535277">
          <w:rPr>
            <w:noProof/>
          </w:rPr>
          <w:tab/>
        </w:r>
        <w:r w:rsidRPr="00535277">
          <w:rPr>
            <w:noProof/>
          </w:rPr>
          <w:fldChar w:fldCharType="begin"/>
        </w:r>
        <w:r w:rsidRPr="00535277">
          <w:rPr>
            <w:noProof/>
          </w:rPr>
          <w:instrText xml:space="preserve"> PAGEREF _Toc78457861 \h </w:instrText>
        </w:r>
        <w:r w:rsidRPr="00535277">
          <w:rPr>
            <w:noProof/>
          </w:rPr>
        </w:r>
        <w:r w:rsidRPr="00535277">
          <w:rPr>
            <w:noProof/>
          </w:rPr>
          <w:fldChar w:fldCharType="separate"/>
        </w:r>
        <w:r w:rsidRPr="00535277">
          <w:rPr>
            <w:noProof/>
          </w:rPr>
          <w:t>3</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2" w:history="1">
        <w:r w:rsidRPr="00535277">
          <w:rPr>
            <w:rStyle w:val="affffa"/>
            <w:noProof/>
          </w:rPr>
          <w:t>3</w:t>
        </w:r>
        <w:r>
          <w:rPr>
            <w:rStyle w:val="affffa"/>
            <w:noProof/>
          </w:rPr>
          <w:t xml:space="preserve"> </w:t>
        </w:r>
        <w:r w:rsidRPr="00535277">
          <w:rPr>
            <w:rStyle w:val="affffa"/>
            <w:noProof/>
          </w:rPr>
          <w:t xml:space="preserve"> 术语和定义</w:t>
        </w:r>
        <w:r w:rsidRPr="00535277">
          <w:rPr>
            <w:noProof/>
          </w:rPr>
          <w:tab/>
        </w:r>
        <w:r w:rsidRPr="00535277">
          <w:rPr>
            <w:noProof/>
          </w:rPr>
          <w:fldChar w:fldCharType="begin"/>
        </w:r>
        <w:r w:rsidRPr="00535277">
          <w:rPr>
            <w:noProof/>
          </w:rPr>
          <w:instrText xml:space="preserve"> PAGEREF _Toc78457862 \h </w:instrText>
        </w:r>
        <w:r w:rsidRPr="00535277">
          <w:rPr>
            <w:noProof/>
          </w:rPr>
        </w:r>
        <w:r w:rsidRPr="00535277">
          <w:rPr>
            <w:noProof/>
          </w:rPr>
          <w:fldChar w:fldCharType="separate"/>
        </w:r>
        <w:r w:rsidRPr="00535277">
          <w:rPr>
            <w:noProof/>
          </w:rPr>
          <w:t>3</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3" w:history="1">
        <w:r w:rsidRPr="00535277">
          <w:rPr>
            <w:rStyle w:val="affffa"/>
            <w:noProof/>
          </w:rPr>
          <w:t>4</w:t>
        </w:r>
        <w:r>
          <w:rPr>
            <w:rStyle w:val="affffa"/>
            <w:noProof/>
          </w:rPr>
          <w:t xml:space="preserve"> </w:t>
        </w:r>
        <w:r w:rsidRPr="00535277">
          <w:rPr>
            <w:rStyle w:val="affffa"/>
            <w:noProof/>
          </w:rPr>
          <w:t xml:space="preserve"> 基本要求</w:t>
        </w:r>
        <w:r w:rsidRPr="00535277">
          <w:rPr>
            <w:noProof/>
          </w:rPr>
          <w:tab/>
        </w:r>
        <w:r w:rsidRPr="00535277">
          <w:rPr>
            <w:noProof/>
          </w:rPr>
          <w:fldChar w:fldCharType="begin"/>
        </w:r>
        <w:r w:rsidRPr="00535277">
          <w:rPr>
            <w:noProof/>
          </w:rPr>
          <w:instrText xml:space="preserve"> PAGEREF _Toc78457863 \h </w:instrText>
        </w:r>
        <w:r w:rsidRPr="00535277">
          <w:rPr>
            <w:noProof/>
          </w:rPr>
        </w:r>
        <w:r w:rsidRPr="00535277">
          <w:rPr>
            <w:noProof/>
          </w:rPr>
          <w:fldChar w:fldCharType="separate"/>
        </w:r>
        <w:r w:rsidRPr="00535277">
          <w:rPr>
            <w:noProof/>
          </w:rPr>
          <w:t>3</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4" w:history="1">
        <w:r w:rsidRPr="00535277">
          <w:rPr>
            <w:rStyle w:val="affffa"/>
            <w:noProof/>
          </w:rPr>
          <w:t>5</w:t>
        </w:r>
        <w:r>
          <w:rPr>
            <w:rStyle w:val="affffa"/>
            <w:noProof/>
          </w:rPr>
          <w:t xml:space="preserve"> </w:t>
        </w:r>
        <w:r w:rsidRPr="00535277">
          <w:rPr>
            <w:rStyle w:val="affffa"/>
            <w:noProof/>
          </w:rPr>
          <w:t xml:space="preserve"> 二次供水机房</w:t>
        </w:r>
        <w:r w:rsidRPr="00535277">
          <w:rPr>
            <w:noProof/>
          </w:rPr>
          <w:tab/>
        </w:r>
        <w:r w:rsidRPr="00535277">
          <w:rPr>
            <w:noProof/>
          </w:rPr>
          <w:fldChar w:fldCharType="begin"/>
        </w:r>
        <w:r w:rsidRPr="00535277">
          <w:rPr>
            <w:noProof/>
          </w:rPr>
          <w:instrText xml:space="preserve"> PAGEREF _Toc78457864 \h </w:instrText>
        </w:r>
        <w:r w:rsidRPr="00535277">
          <w:rPr>
            <w:noProof/>
          </w:rPr>
        </w:r>
        <w:r w:rsidRPr="00535277">
          <w:rPr>
            <w:noProof/>
          </w:rPr>
          <w:fldChar w:fldCharType="separate"/>
        </w:r>
        <w:r w:rsidRPr="00535277">
          <w:rPr>
            <w:noProof/>
          </w:rPr>
          <w:t>4</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5" w:history="1">
        <w:r w:rsidRPr="00535277">
          <w:rPr>
            <w:rStyle w:val="affffa"/>
            <w:noProof/>
          </w:rPr>
          <w:t>6</w:t>
        </w:r>
        <w:r>
          <w:rPr>
            <w:rStyle w:val="affffa"/>
            <w:noProof/>
          </w:rPr>
          <w:t xml:space="preserve"> </w:t>
        </w:r>
        <w:r w:rsidRPr="00535277">
          <w:rPr>
            <w:rStyle w:val="affffa"/>
            <w:noProof/>
          </w:rPr>
          <w:t xml:space="preserve"> 水箱（池）</w:t>
        </w:r>
        <w:r w:rsidRPr="00535277">
          <w:rPr>
            <w:noProof/>
          </w:rPr>
          <w:tab/>
        </w:r>
        <w:r w:rsidRPr="00535277">
          <w:rPr>
            <w:noProof/>
          </w:rPr>
          <w:fldChar w:fldCharType="begin"/>
        </w:r>
        <w:r w:rsidRPr="00535277">
          <w:rPr>
            <w:noProof/>
          </w:rPr>
          <w:instrText xml:space="preserve"> PAGEREF _Toc78457865 \h </w:instrText>
        </w:r>
        <w:r w:rsidRPr="00535277">
          <w:rPr>
            <w:noProof/>
          </w:rPr>
        </w:r>
        <w:r w:rsidRPr="00535277">
          <w:rPr>
            <w:noProof/>
          </w:rPr>
          <w:fldChar w:fldCharType="separate"/>
        </w:r>
        <w:r w:rsidRPr="00535277">
          <w:rPr>
            <w:noProof/>
          </w:rPr>
          <w:t>4</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6" w:history="1">
        <w:r w:rsidRPr="00535277">
          <w:rPr>
            <w:rStyle w:val="affffa"/>
            <w:noProof/>
          </w:rPr>
          <w:t>7</w:t>
        </w:r>
        <w:r>
          <w:rPr>
            <w:rStyle w:val="affffa"/>
            <w:noProof/>
          </w:rPr>
          <w:t xml:space="preserve"> </w:t>
        </w:r>
        <w:r w:rsidRPr="00535277">
          <w:rPr>
            <w:rStyle w:val="affffa"/>
            <w:noProof/>
          </w:rPr>
          <w:t xml:space="preserve"> 消毒装置</w:t>
        </w:r>
        <w:r w:rsidRPr="00535277">
          <w:rPr>
            <w:noProof/>
          </w:rPr>
          <w:tab/>
        </w:r>
        <w:r w:rsidRPr="00535277">
          <w:rPr>
            <w:noProof/>
          </w:rPr>
          <w:fldChar w:fldCharType="begin"/>
        </w:r>
        <w:r w:rsidRPr="00535277">
          <w:rPr>
            <w:noProof/>
          </w:rPr>
          <w:instrText xml:space="preserve"> PAGEREF _Toc78457866 \h </w:instrText>
        </w:r>
        <w:r w:rsidRPr="00535277">
          <w:rPr>
            <w:noProof/>
          </w:rPr>
        </w:r>
        <w:r w:rsidRPr="00535277">
          <w:rPr>
            <w:noProof/>
          </w:rPr>
          <w:fldChar w:fldCharType="separate"/>
        </w:r>
        <w:r w:rsidRPr="00535277">
          <w:rPr>
            <w:noProof/>
          </w:rPr>
          <w:t>4</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7" w:history="1">
        <w:r w:rsidRPr="00535277">
          <w:rPr>
            <w:rStyle w:val="affffa"/>
            <w:noProof/>
          </w:rPr>
          <w:t>8</w:t>
        </w:r>
        <w:r>
          <w:rPr>
            <w:rStyle w:val="affffa"/>
            <w:noProof/>
          </w:rPr>
          <w:t xml:space="preserve"> </w:t>
        </w:r>
        <w:r w:rsidRPr="00535277">
          <w:rPr>
            <w:rStyle w:val="affffa"/>
            <w:noProof/>
          </w:rPr>
          <w:t xml:space="preserve"> 运行管理、维护</w:t>
        </w:r>
        <w:r w:rsidRPr="00535277">
          <w:rPr>
            <w:noProof/>
          </w:rPr>
          <w:tab/>
        </w:r>
        <w:r w:rsidRPr="00535277">
          <w:rPr>
            <w:noProof/>
          </w:rPr>
          <w:fldChar w:fldCharType="begin"/>
        </w:r>
        <w:r w:rsidRPr="00535277">
          <w:rPr>
            <w:noProof/>
          </w:rPr>
          <w:instrText xml:space="preserve"> PAGEREF _Toc78457867 \h </w:instrText>
        </w:r>
        <w:r w:rsidRPr="00535277">
          <w:rPr>
            <w:noProof/>
          </w:rPr>
        </w:r>
        <w:r w:rsidRPr="00535277">
          <w:rPr>
            <w:noProof/>
          </w:rPr>
          <w:fldChar w:fldCharType="separate"/>
        </w:r>
        <w:r w:rsidRPr="00535277">
          <w:rPr>
            <w:noProof/>
          </w:rPr>
          <w:t>5</w:t>
        </w:r>
        <w:r w:rsidRPr="00535277">
          <w:rPr>
            <w:noProof/>
          </w:rPr>
          <w:fldChar w:fldCharType="end"/>
        </w:r>
      </w:hyperlink>
    </w:p>
    <w:p w:rsidR="00535277" w:rsidRPr="00535277" w:rsidRDefault="00535277">
      <w:pPr>
        <w:pStyle w:val="11"/>
        <w:tabs>
          <w:tab w:val="right" w:leader="dot" w:pos="9344"/>
        </w:tabs>
        <w:rPr>
          <w:rFonts w:asciiTheme="minorHAnsi" w:eastAsiaTheme="minorEastAsia" w:hAnsiTheme="minorHAnsi" w:cstheme="minorBidi"/>
          <w:noProof/>
          <w:szCs w:val="22"/>
        </w:rPr>
      </w:pPr>
      <w:hyperlink w:anchor="_Toc78457868" w:history="1">
        <w:r w:rsidRPr="00535277">
          <w:rPr>
            <w:rStyle w:val="affffa"/>
            <w:noProof/>
          </w:rPr>
          <w:t>9</w:t>
        </w:r>
        <w:r>
          <w:rPr>
            <w:rStyle w:val="affffa"/>
            <w:noProof/>
          </w:rPr>
          <w:t xml:space="preserve"> </w:t>
        </w:r>
        <w:r w:rsidRPr="00535277">
          <w:rPr>
            <w:rStyle w:val="affffa"/>
            <w:noProof/>
          </w:rPr>
          <w:t xml:space="preserve"> 水质卫生要求</w:t>
        </w:r>
        <w:r w:rsidRPr="00535277">
          <w:rPr>
            <w:noProof/>
          </w:rPr>
          <w:tab/>
        </w:r>
        <w:r w:rsidRPr="00535277">
          <w:rPr>
            <w:noProof/>
          </w:rPr>
          <w:fldChar w:fldCharType="begin"/>
        </w:r>
        <w:r w:rsidRPr="00535277">
          <w:rPr>
            <w:noProof/>
          </w:rPr>
          <w:instrText xml:space="preserve"> PAGEREF _Toc78457868 \h </w:instrText>
        </w:r>
        <w:r w:rsidRPr="00535277">
          <w:rPr>
            <w:noProof/>
          </w:rPr>
        </w:r>
        <w:r w:rsidRPr="00535277">
          <w:rPr>
            <w:noProof/>
          </w:rPr>
          <w:fldChar w:fldCharType="separate"/>
        </w:r>
        <w:r w:rsidRPr="00535277">
          <w:rPr>
            <w:noProof/>
          </w:rPr>
          <w:t>5</w:t>
        </w:r>
        <w:r w:rsidRPr="00535277">
          <w:rPr>
            <w:noProof/>
          </w:rPr>
          <w:fldChar w:fldCharType="end"/>
        </w:r>
      </w:hyperlink>
    </w:p>
    <w:p w:rsidR="00535277" w:rsidRPr="00535277" w:rsidRDefault="00535277" w:rsidP="00535277">
      <w:pPr>
        <w:pStyle w:val="affffffa"/>
        <w:spacing w:after="468"/>
        <w:sectPr w:rsidR="00535277" w:rsidRPr="00535277" w:rsidSect="00535277">
          <w:headerReference w:type="even" r:id="rId17"/>
          <w:headerReference w:type="default" r:id="rId18"/>
          <w:footerReference w:type="default" r:id="rId19"/>
          <w:pgSz w:w="11906" w:h="16838"/>
          <w:pgMar w:top="567" w:right="1134" w:bottom="1134" w:left="1134" w:header="1418" w:footer="1134" w:gutter="284"/>
          <w:pgNumType w:fmt="upperRoman" w:start="1"/>
          <w:cols w:space="425"/>
          <w:formProt w:val="0"/>
          <w:docGrid w:type="lines" w:linePitch="312"/>
        </w:sectPr>
      </w:pPr>
      <w:r w:rsidRPr="00535277">
        <w:fldChar w:fldCharType="end"/>
      </w:r>
    </w:p>
    <w:p w:rsidR="008825EE" w:rsidRDefault="008D14C9">
      <w:pPr>
        <w:pStyle w:val="a6"/>
        <w:spacing w:after="468"/>
      </w:pPr>
      <w:bookmarkStart w:id="26" w:name="BookMark2"/>
      <w:bookmarkStart w:id="27" w:name="_Toc78457859"/>
      <w:bookmarkEnd w:id="24"/>
      <w:r>
        <w:rPr>
          <w:spacing w:val="320"/>
        </w:rPr>
        <w:lastRenderedPageBreak/>
        <w:t>前</w:t>
      </w:r>
      <w:r>
        <w:t>言</w:t>
      </w:r>
      <w:bookmarkEnd w:id="19"/>
      <w:bookmarkEnd w:id="20"/>
      <w:bookmarkEnd w:id="21"/>
      <w:bookmarkEnd w:id="22"/>
      <w:bookmarkEnd w:id="23"/>
      <w:bookmarkEnd w:id="27"/>
    </w:p>
    <w:p w:rsidR="008825EE" w:rsidRDefault="008D14C9">
      <w:pPr>
        <w:pStyle w:val="afffff5"/>
        <w:ind w:firstLine="420"/>
      </w:pPr>
      <w:r>
        <w:rPr>
          <w:rFonts w:hint="eastAsia"/>
        </w:rPr>
        <w:t>本</w:t>
      </w:r>
      <w:r w:rsidR="00C2048A">
        <w:rPr>
          <w:rFonts w:hint="eastAsia"/>
        </w:rPr>
        <w:t>标准</w:t>
      </w:r>
      <w:r>
        <w:rPr>
          <w:rFonts w:hint="eastAsia"/>
        </w:rPr>
        <w:t>按照GB/T 1.1—2020《标准化工作导则  第1部分：标准化</w:t>
      </w:r>
      <w:r w:rsidR="00C2048A">
        <w:rPr>
          <w:rFonts w:hint="eastAsia"/>
        </w:rPr>
        <w:t>文件</w:t>
      </w:r>
      <w:r>
        <w:rPr>
          <w:rFonts w:hint="eastAsia"/>
        </w:rPr>
        <w:t>的结构和起草规则》的规定起草。</w:t>
      </w:r>
    </w:p>
    <w:p w:rsidR="008825EE" w:rsidRPr="002E70DE" w:rsidRDefault="008D14C9">
      <w:pPr>
        <w:pStyle w:val="afffff5"/>
        <w:ind w:firstLine="420"/>
      </w:pPr>
      <w:r w:rsidRPr="002E70DE">
        <w:rPr>
          <w:rFonts w:hint="eastAsia"/>
        </w:rPr>
        <w:t>本</w:t>
      </w:r>
      <w:r w:rsidR="00C2048A">
        <w:rPr>
          <w:rFonts w:hint="eastAsia"/>
        </w:rPr>
        <w:t>标准</w:t>
      </w:r>
      <w:r w:rsidRPr="002E70DE">
        <w:t>代替</w:t>
      </w:r>
      <w:r w:rsidRPr="002E70DE">
        <w:rPr>
          <w:rFonts w:hint="eastAsia"/>
        </w:rPr>
        <w:t>GB 17051-1997《二次供水</w:t>
      </w:r>
      <w:r w:rsidRPr="002E70DE">
        <w:t>设施卫生规范</w:t>
      </w:r>
      <w:r w:rsidRPr="002E70DE">
        <w:rPr>
          <w:rFonts w:hint="eastAsia"/>
        </w:rPr>
        <w:t>》，</w:t>
      </w:r>
      <w:r w:rsidRPr="002E70DE">
        <w:t>与</w:t>
      </w:r>
      <w:r w:rsidRPr="002E70DE">
        <w:rPr>
          <w:rFonts w:hint="eastAsia"/>
        </w:rPr>
        <w:t>GB 17051-1997相比</w:t>
      </w:r>
      <w:r w:rsidRPr="002E70DE">
        <w:t>，除逻辑性修改外</w:t>
      </w:r>
      <w:r w:rsidRPr="002E70DE">
        <w:rPr>
          <w:rFonts w:hint="eastAsia"/>
        </w:rPr>
        <w:t>，</w:t>
      </w:r>
      <w:r w:rsidRPr="002E70DE">
        <w:t>主要技术变化如下：</w:t>
      </w:r>
    </w:p>
    <w:p w:rsidR="00366652" w:rsidRPr="006575F4" w:rsidRDefault="008D14C9">
      <w:pPr>
        <w:pStyle w:val="afffff5"/>
        <w:ind w:firstLine="420"/>
      </w:pPr>
      <w:r w:rsidRPr="002E70DE">
        <w:t>——</w:t>
      </w:r>
      <w:r w:rsidR="00366652" w:rsidRPr="006575F4">
        <w:rPr>
          <w:rFonts w:hint="eastAsia"/>
        </w:rPr>
        <w:t>增加了</w:t>
      </w:r>
      <w:r w:rsidR="00366652" w:rsidRPr="006575F4">
        <w:t>二次供水的定义</w:t>
      </w:r>
      <w:r w:rsidR="00366652" w:rsidRPr="006575F4">
        <w:rPr>
          <w:rFonts w:hint="eastAsia"/>
        </w:rPr>
        <w:t>。</w:t>
      </w:r>
    </w:p>
    <w:p w:rsidR="00366652" w:rsidRPr="006575F4" w:rsidRDefault="00366652" w:rsidP="00366652">
      <w:pPr>
        <w:pStyle w:val="afffff5"/>
        <w:ind w:firstLine="420"/>
      </w:pPr>
      <w:r w:rsidRPr="006575F4">
        <w:t>——</w:t>
      </w:r>
      <w:r w:rsidRPr="006575F4">
        <w:t>将二次供水设施定义更改</w:t>
      </w:r>
      <w:r w:rsidRPr="006575F4">
        <w:rPr>
          <w:rFonts w:hint="eastAsia"/>
        </w:rPr>
        <w:t>为二次供水装置提供运行的二次供水机房及水箱（池）、水泵、阀门、消毒装置、压力容器、供水管道、排水沟（坑）、通风装置等空间及系统。</w:t>
      </w:r>
    </w:p>
    <w:p w:rsidR="00366652" w:rsidRPr="006575F4" w:rsidRDefault="00366652">
      <w:pPr>
        <w:pStyle w:val="afffff5"/>
        <w:ind w:firstLine="420"/>
      </w:pPr>
      <w:r w:rsidRPr="006575F4">
        <w:rPr>
          <w:rFonts w:hint="eastAsia"/>
        </w:rPr>
        <w:t>——</w:t>
      </w:r>
      <w:r w:rsidR="008D14C9" w:rsidRPr="006575F4">
        <w:rPr>
          <w:rFonts w:hint="eastAsia"/>
        </w:rPr>
        <w:t>删除</w:t>
      </w:r>
      <w:r w:rsidRPr="006575F4">
        <w:rPr>
          <w:rFonts w:hint="eastAsia"/>
        </w:rPr>
        <w:t>了</w:t>
      </w:r>
      <w:r w:rsidRPr="006575F4">
        <w:t>储水设备、水处理设备和供水管线的定义</w:t>
      </w:r>
    </w:p>
    <w:p w:rsidR="008825EE" w:rsidRPr="006575F4" w:rsidRDefault="008D14C9">
      <w:pPr>
        <w:pStyle w:val="afffff5"/>
        <w:ind w:firstLine="420"/>
      </w:pPr>
      <w:r w:rsidRPr="006575F4">
        <w:t>——</w:t>
      </w:r>
      <w:r w:rsidR="00C2048A" w:rsidRPr="006575F4">
        <w:rPr>
          <w:rFonts w:hint="eastAsia"/>
        </w:rPr>
        <w:t>标准</w:t>
      </w:r>
      <w:r w:rsidRPr="006575F4">
        <w:rPr>
          <w:rFonts w:hint="eastAsia"/>
        </w:rPr>
        <w:t>条款</w:t>
      </w:r>
      <w:r w:rsidR="00366652" w:rsidRPr="006575F4">
        <w:rPr>
          <w:rFonts w:hint="eastAsia"/>
        </w:rPr>
        <w:t>将</w:t>
      </w:r>
      <w:r w:rsidRPr="006575F4">
        <w:t>设施的卫生要求、设施的水质卫生标准、设施日常使用的</w:t>
      </w:r>
      <w:r w:rsidRPr="006575F4">
        <w:rPr>
          <w:rFonts w:hint="eastAsia"/>
        </w:rPr>
        <w:t>卫生要求</w:t>
      </w:r>
      <w:r w:rsidRPr="006575F4">
        <w:t>、水质检验方法</w:t>
      </w:r>
      <w:r w:rsidR="00366652" w:rsidRPr="006575F4">
        <w:rPr>
          <w:rFonts w:hint="eastAsia"/>
        </w:rPr>
        <w:t>更</w:t>
      </w:r>
      <w:r w:rsidRPr="006575F4">
        <w:rPr>
          <w:rFonts w:hint="eastAsia"/>
        </w:rPr>
        <w:t>改为</w:t>
      </w:r>
      <w:r w:rsidRPr="006575F4">
        <w:t>基本要求、</w:t>
      </w:r>
      <w:r w:rsidRPr="006575F4">
        <w:rPr>
          <w:rFonts w:hint="eastAsia"/>
        </w:rPr>
        <w:t>二次供水机房</w:t>
      </w:r>
      <w:r w:rsidRPr="006575F4">
        <w:t>、水箱（</w:t>
      </w:r>
      <w:r w:rsidRPr="006575F4">
        <w:rPr>
          <w:rFonts w:hint="eastAsia"/>
        </w:rPr>
        <w:t>池</w:t>
      </w:r>
      <w:r w:rsidRPr="006575F4">
        <w:t>）</w:t>
      </w:r>
      <w:r w:rsidRPr="006575F4">
        <w:rPr>
          <w:rFonts w:hint="eastAsia"/>
        </w:rPr>
        <w:t>、消毒装置</w:t>
      </w:r>
      <w:r w:rsidRPr="006575F4">
        <w:t>、水质卫生要求</w:t>
      </w:r>
      <w:r w:rsidRPr="006575F4">
        <w:rPr>
          <w:rFonts w:hint="eastAsia"/>
        </w:rPr>
        <w:t>。</w:t>
      </w:r>
    </w:p>
    <w:p w:rsidR="00366652" w:rsidRPr="006575F4" w:rsidRDefault="00366652">
      <w:pPr>
        <w:pStyle w:val="afffff5"/>
        <w:ind w:firstLine="420"/>
      </w:pPr>
      <w:r w:rsidRPr="006575F4">
        <w:rPr>
          <w:rFonts w:hint="eastAsia"/>
        </w:rPr>
        <w:t>——删除</w:t>
      </w:r>
      <w:r w:rsidRPr="006575F4">
        <w:t>了</w:t>
      </w:r>
      <w:r w:rsidRPr="006575F4">
        <w:rPr>
          <w:rFonts w:hint="eastAsia"/>
        </w:rPr>
        <w:t xml:space="preserve">6 </w:t>
      </w:r>
      <w:r w:rsidRPr="006575F4">
        <w:t>预防性卫生监督</w:t>
      </w:r>
      <w:r w:rsidRPr="006575F4">
        <w:rPr>
          <w:rFonts w:hint="eastAsia"/>
        </w:rPr>
        <w:t>和</w:t>
      </w:r>
      <w:r w:rsidRPr="006575F4">
        <w:t>附录</w:t>
      </w:r>
      <w:r w:rsidRPr="006575F4">
        <w:rPr>
          <w:rFonts w:hint="eastAsia"/>
        </w:rPr>
        <w:t>A。</w:t>
      </w:r>
    </w:p>
    <w:p w:rsidR="008825EE" w:rsidRPr="006575F4" w:rsidRDefault="008D14C9">
      <w:pPr>
        <w:pStyle w:val="afffff5"/>
        <w:ind w:firstLine="420"/>
      </w:pPr>
      <w:r w:rsidRPr="006575F4">
        <w:t>——</w:t>
      </w:r>
      <w:r w:rsidR="00366652" w:rsidRPr="006575F4">
        <w:rPr>
          <w:rFonts w:hint="eastAsia"/>
        </w:rPr>
        <w:t>在</w:t>
      </w:r>
      <w:r w:rsidRPr="006575F4">
        <w:t>必测项目</w:t>
      </w:r>
      <w:r w:rsidR="00366652" w:rsidRPr="006575F4">
        <w:rPr>
          <w:rFonts w:hint="eastAsia"/>
        </w:rPr>
        <w:t>中</w:t>
      </w:r>
      <w:r w:rsidRPr="006575F4">
        <w:t>删除</w:t>
      </w:r>
      <w:r w:rsidR="00366652" w:rsidRPr="006575F4">
        <w:rPr>
          <w:rFonts w:hint="eastAsia"/>
        </w:rPr>
        <w:t>了</w:t>
      </w:r>
      <w:r w:rsidR="00366652" w:rsidRPr="006575F4">
        <w:t>余氯、</w:t>
      </w:r>
      <w:r w:rsidR="00366652" w:rsidRPr="006575F4">
        <w:rPr>
          <w:rFonts w:hint="eastAsia"/>
        </w:rPr>
        <w:t>将</w:t>
      </w:r>
      <w:r w:rsidRPr="006575F4">
        <w:t>大肠菌群、细菌总数</w:t>
      </w:r>
      <w:r w:rsidR="00366652" w:rsidRPr="006575F4">
        <w:rPr>
          <w:rFonts w:hint="eastAsia"/>
        </w:rPr>
        <w:t>更改</w:t>
      </w:r>
      <w:r w:rsidRPr="006575F4">
        <w:t>为总大肠菌群、菌落总数。</w:t>
      </w:r>
    </w:p>
    <w:p w:rsidR="008825EE" w:rsidRPr="002E70DE" w:rsidRDefault="008D14C9">
      <w:pPr>
        <w:pStyle w:val="afffff5"/>
        <w:ind w:firstLine="420"/>
      </w:pPr>
      <w:r w:rsidRPr="002E70DE">
        <w:t>——</w:t>
      </w:r>
      <w:r w:rsidR="00366652">
        <w:rPr>
          <w:rFonts w:hint="eastAsia"/>
        </w:rPr>
        <w:t>在</w:t>
      </w:r>
      <w:proofErr w:type="gramStart"/>
      <w:r w:rsidRPr="002E70DE">
        <w:rPr>
          <w:rFonts w:hint="eastAsia"/>
        </w:rPr>
        <w:t>选</w:t>
      </w:r>
      <w:r w:rsidRPr="002E70DE">
        <w:t>测项目</w:t>
      </w:r>
      <w:proofErr w:type="gramEnd"/>
      <w:r w:rsidR="00366652">
        <w:rPr>
          <w:rFonts w:hint="eastAsia"/>
        </w:rPr>
        <w:t>中</w:t>
      </w:r>
      <w:r w:rsidRPr="002E70DE">
        <w:t>增加</w:t>
      </w:r>
      <w:r w:rsidR="00366652">
        <w:rPr>
          <w:rFonts w:hint="eastAsia"/>
        </w:rPr>
        <w:t>了</w:t>
      </w:r>
      <w:r w:rsidRPr="002E70DE">
        <w:rPr>
          <w:rFonts w:hint="eastAsia"/>
        </w:rPr>
        <w:t>镉</w:t>
      </w:r>
      <w:r w:rsidRPr="002E70DE">
        <w:t>、镍（</w:t>
      </w:r>
      <w:r w:rsidRPr="002E70DE">
        <w:rPr>
          <w:rFonts w:hint="eastAsia"/>
        </w:rPr>
        <w:t>不锈钢</w:t>
      </w:r>
      <w:r w:rsidRPr="002E70DE">
        <w:t>水箱）</w:t>
      </w:r>
      <w:r w:rsidRPr="002E70DE">
        <w:rPr>
          <w:rFonts w:hint="eastAsia"/>
        </w:rPr>
        <w:t>、</w:t>
      </w:r>
      <w:r w:rsidRPr="002E70DE">
        <w:t>铜、锌、铝、三氯甲烷、四氯化碳、溴酸盐、甲醛、亚氯酸盐、氯酸盐、消毒剂余量、大肠埃希氏菌。</w:t>
      </w:r>
    </w:p>
    <w:p w:rsidR="008825EE" w:rsidRPr="002E70DE" w:rsidRDefault="008D14C9">
      <w:pPr>
        <w:pStyle w:val="afffff5"/>
        <w:ind w:firstLine="420"/>
      </w:pPr>
      <w:r w:rsidRPr="002E70DE">
        <w:rPr>
          <w:rFonts w:hint="eastAsia"/>
        </w:rPr>
        <w:t>请注意本</w:t>
      </w:r>
      <w:r w:rsidR="00C2048A">
        <w:rPr>
          <w:rFonts w:hint="eastAsia"/>
        </w:rPr>
        <w:t>标准</w:t>
      </w:r>
      <w:r w:rsidRPr="002E70DE">
        <w:rPr>
          <w:rFonts w:hint="eastAsia"/>
        </w:rPr>
        <w:t>的</w:t>
      </w:r>
      <w:r w:rsidRPr="002E70DE">
        <w:t>某些内容可能涉及专利。本</w:t>
      </w:r>
      <w:r w:rsidR="00C2048A">
        <w:t>标准</w:t>
      </w:r>
      <w:r w:rsidRPr="002E70DE">
        <w:t>的</w:t>
      </w:r>
      <w:r w:rsidRPr="002E70DE">
        <w:rPr>
          <w:rFonts w:hint="eastAsia"/>
        </w:rPr>
        <w:t>发布</w:t>
      </w:r>
      <w:r w:rsidRPr="002E70DE">
        <w:t>机构不承担识别专利的责任。</w:t>
      </w:r>
    </w:p>
    <w:p w:rsidR="008825EE" w:rsidRDefault="008D14C9">
      <w:pPr>
        <w:pStyle w:val="afffff5"/>
        <w:ind w:firstLine="420"/>
      </w:pPr>
      <w:r>
        <w:rPr>
          <w:rFonts w:hint="eastAsia"/>
        </w:rPr>
        <w:t>本</w:t>
      </w:r>
      <w:r w:rsidR="00C2048A">
        <w:rPr>
          <w:rFonts w:hint="eastAsia"/>
        </w:rPr>
        <w:t>标准</w:t>
      </w:r>
      <w:r>
        <w:rPr>
          <w:rFonts w:hint="eastAsia"/>
        </w:rPr>
        <w:t>由国家卫生健康</w:t>
      </w:r>
      <w:r>
        <w:t>委员会</w:t>
      </w:r>
      <w:r>
        <w:rPr>
          <w:rFonts w:hint="eastAsia"/>
        </w:rPr>
        <w:t>提出。</w:t>
      </w:r>
    </w:p>
    <w:p w:rsidR="008825EE" w:rsidRDefault="008D14C9">
      <w:pPr>
        <w:pStyle w:val="afffff5"/>
        <w:ind w:firstLine="420"/>
      </w:pPr>
      <w:r>
        <w:rPr>
          <w:rFonts w:hint="eastAsia"/>
        </w:rPr>
        <w:t>本</w:t>
      </w:r>
      <w:r w:rsidR="00C2048A">
        <w:rPr>
          <w:rFonts w:hint="eastAsia"/>
        </w:rPr>
        <w:t>标准</w:t>
      </w:r>
      <w:r>
        <w:rPr>
          <w:rFonts w:hint="eastAsia"/>
        </w:rPr>
        <w:t>由国家卫生健康</w:t>
      </w:r>
      <w:r>
        <w:t>委员会</w:t>
      </w:r>
      <w:r>
        <w:rPr>
          <w:rFonts w:hint="eastAsia"/>
        </w:rPr>
        <w:t>归口。</w:t>
      </w:r>
    </w:p>
    <w:p w:rsidR="008825EE" w:rsidRDefault="008D14C9">
      <w:pPr>
        <w:pStyle w:val="afffff5"/>
        <w:ind w:firstLine="420"/>
      </w:pPr>
      <w:r>
        <w:rPr>
          <w:rFonts w:hint="eastAsia"/>
        </w:rPr>
        <w:t>本</w:t>
      </w:r>
      <w:r w:rsidR="00C2048A">
        <w:rPr>
          <w:rFonts w:hint="eastAsia"/>
        </w:rPr>
        <w:t>标准</w:t>
      </w:r>
      <w:r>
        <w:rPr>
          <w:rFonts w:hint="eastAsia"/>
        </w:rPr>
        <w:t>起草单位：北京市疾病预防控制中心</w:t>
      </w:r>
      <w:r>
        <w:t>、中</w:t>
      </w:r>
      <w:r>
        <w:rPr>
          <w:rFonts w:hint="eastAsia"/>
        </w:rPr>
        <w:t>国</w:t>
      </w:r>
      <w:r>
        <w:t>疾病预防控制中心</w:t>
      </w:r>
      <w:r>
        <w:rPr>
          <w:rFonts w:hint="eastAsia"/>
        </w:rPr>
        <w:t>环境与健康相关</w:t>
      </w:r>
      <w:r>
        <w:t>产品</w:t>
      </w:r>
      <w:r>
        <w:rPr>
          <w:rFonts w:hint="eastAsia"/>
        </w:rPr>
        <w:t>安全</w:t>
      </w:r>
      <w:r>
        <w:t>所、中</w:t>
      </w:r>
      <w:r>
        <w:rPr>
          <w:rFonts w:hint="eastAsia"/>
        </w:rPr>
        <w:t>国</w:t>
      </w:r>
      <w:r>
        <w:t>疾病预防控制中心</w:t>
      </w:r>
      <w:r>
        <w:rPr>
          <w:rFonts w:hint="eastAsia"/>
        </w:rPr>
        <w:t>农村改水技术指导中心</w:t>
      </w:r>
      <w:r>
        <w:t>、</w:t>
      </w:r>
      <w:r>
        <w:rPr>
          <w:rFonts w:hint="eastAsia"/>
        </w:rPr>
        <w:t>北京市</w:t>
      </w:r>
      <w:r>
        <w:t>卫生</w:t>
      </w:r>
      <w:proofErr w:type="gramStart"/>
      <w:r>
        <w:rPr>
          <w:rFonts w:hint="eastAsia"/>
        </w:rPr>
        <w:t>健康</w:t>
      </w:r>
      <w:r>
        <w:t>监督</w:t>
      </w:r>
      <w:proofErr w:type="gramEnd"/>
      <w:r>
        <w:t>所、浙江省疾病预防控制中心、广东</w:t>
      </w:r>
      <w:r>
        <w:rPr>
          <w:rFonts w:hint="eastAsia"/>
        </w:rPr>
        <w:t>省</w:t>
      </w:r>
      <w:r>
        <w:t>疾病预防控制中心、</w:t>
      </w:r>
      <w:r>
        <w:rPr>
          <w:rFonts w:hint="eastAsia"/>
        </w:rPr>
        <w:t>北京市</w:t>
      </w:r>
      <w:r>
        <w:t>怀柔</w:t>
      </w:r>
      <w:proofErr w:type="gramStart"/>
      <w:r>
        <w:t>区疾病</w:t>
      </w:r>
      <w:proofErr w:type="gramEnd"/>
      <w:r>
        <w:t>预防控制中心</w:t>
      </w:r>
      <w:r>
        <w:rPr>
          <w:rFonts w:hint="eastAsia"/>
        </w:rPr>
        <w:t>。</w:t>
      </w:r>
    </w:p>
    <w:p w:rsidR="008825EE" w:rsidRDefault="008D14C9">
      <w:pPr>
        <w:pStyle w:val="afffff5"/>
        <w:ind w:firstLine="420"/>
      </w:pPr>
      <w:r>
        <w:rPr>
          <w:rFonts w:hint="eastAsia"/>
        </w:rPr>
        <w:t>本</w:t>
      </w:r>
      <w:r w:rsidR="00C2048A">
        <w:rPr>
          <w:rFonts w:hint="eastAsia"/>
        </w:rPr>
        <w:t>标准</w:t>
      </w:r>
      <w:r>
        <w:rPr>
          <w:rFonts w:hint="eastAsia"/>
        </w:rPr>
        <w:t>主要起草人：盛欣</w:t>
      </w:r>
      <w:r>
        <w:t>、王冰、张岚、熊传龙、刘晓峰、姜江、</w:t>
      </w:r>
      <w:r>
        <w:rPr>
          <w:rFonts w:hint="eastAsia"/>
        </w:rPr>
        <w:t>陈志健</w:t>
      </w:r>
      <w:r>
        <w:t>、朱炳辉、</w:t>
      </w:r>
      <w:r>
        <w:rPr>
          <w:rFonts w:hint="eastAsia"/>
        </w:rPr>
        <w:t>杜宝国、</w:t>
      </w:r>
      <w:r>
        <w:t>于建平</w:t>
      </w:r>
      <w:r>
        <w:rPr>
          <w:rFonts w:hint="eastAsia"/>
        </w:rPr>
        <w:t>。</w:t>
      </w:r>
    </w:p>
    <w:p w:rsidR="008825EE" w:rsidRDefault="008825EE">
      <w:pPr>
        <w:pStyle w:val="afffff5"/>
        <w:ind w:firstLine="420"/>
      </w:pPr>
    </w:p>
    <w:p w:rsidR="008825EE" w:rsidRDefault="008825EE">
      <w:pPr>
        <w:pStyle w:val="afffff5"/>
        <w:ind w:firstLine="420"/>
      </w:pPr>
    </w:p>
    <w:p w:rsidR="008825EE" w:rsidRDefault="008825EE">
      <w:pPr>
        <w:pStyle w:val="afffff5"/>
        <w:ind w:firstLine="420"/>
        <w:sectPr w:rsidR="008825EE">
          <w:pgSz w:w="11906" w:h="16838"/>
          <w:pgMar w:top="567" w:right="1134" w:bottom="1134" w:left="1134" w:header="1418" w:footer="1134" w:gutter="284"/>
          <w:pgNumType w:fmt="upperRoman"/>
          <w:cols w:space="425"/>
          <w:formProt w:val="0"/>
          <w:docGrid w:type="lines" w:linePitch="312"/>
        </w:sectPr>
      </w:pPr>
    </w:p>
    <w:p w:rsidR="008825EE" w:rsidRDefault="008825EE">
      <w:pPr>
        <w:spacing w:line="20" w:lineRule="exact"/>
        <w:jc w:val="center"/>
        <w:rPr>
          <w:rFonts w:ascii="黑体" w:eastAsia="黑体" w:hAnsi="黑体"/>
          <w:sz w:val="32"/>
          <w:szCs w:val="32"/>
        </w:rPr>
      </w:pPr>
      <w:bookmarkStart w:id="28" w:name="BookMark4"/>
      <w:bookmarkEnd w:id="26"/>
    </w:p>
    <w:p w:rsidR="008825EE" w:rsidRDefault="008825EE">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1C705E29A8B8412F8D802689237CC669"/>
        </w:placeholder>
      </w:sdtPr>
      <w:sdtEndPr/>
      <w:sdtContent>
        <w:p w:rsidR="008825EE" w:rsidRDefault="008D14C9">
          <w:pPr>
            <w:pStyle w:val="afffffffff8"/>
            <w:spacing w:beforeLines="100" w:before="312" w:afterLines="220" w:after="686"/>
          </w:pPr>
          <w:r>
            <w:rPr>
              <w:rFonts w:hint="eastAsia"/>
            </w:rPr>
            <w:t>二次供水设施卫生规范</w:t>
          </w:r>
        </w:p>
      </w:sdtContent>
    </w:sdt>
    <w:p w:rsidR="008825EE" w:rsidRDefault="008D14C9">
      <w:pPr>
        <w:pStyle w:val="affc"/>
        <w:spacing w:before="312" w:after="312"/>
      </w:pPr>
      <w:bookmarkStart w:id="30" w:name="_Toc26648465"/>
      <w:bookmarkStart w:id="31" w:name="_Toc26986530"/>
      <w:bookmarkStart w:id="32" w:name="_Toc26718930"/>
      <w:bookmarkStart w:id="33" w:name="_Toc71185297"/>
      <w:bookmarkStart w:id="34" w:name="_Toc71185353"/>
      <w:bookmarkStart w:id="35" w:name="_Toc77168092"/>
      <w:bookmarkStart w:id="36" w:name="_Toc77166372"/>
      <w:bookmarkStart w:id="37" w:name="_Toc24884211"/>
      <w:bookmarkStart w:id="38" w:name="_Toc77166414"/>
      <w:bookmarkStart w:id="39" w:name="_Toc65239860"/>
      <w:bookmarkStart w:id="40" w:name="_Toc17233333"/>
      <w:bookmarkStart w:id="41" w:name="_Toc17233325"/>
      <w:bookmarkStart w:id="42" w:name="_Toc24884218"/>
      <w:bookmarkStart w:id="43" w:name="_Toc26986771"/>
      <w:bookmarkStart w:id="44" w:name="_Toc78457860"/>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8825EE" w:rsidRPr="006575F4" w:rsidRDefault="008D14C9">
      <w:pPr>
        <w:pStyle w:val="afffff5"/>
        <w:ind w:firstLine="420"/>
      </w:pPr>
      <w:bookmarkStart w:id="45" w:name="_Toc24884219"/>
      <w:bookmarkStart w:id="46" w:name="_Toc17233334"/>
      <w:bookmarkStart w:id="47" w:name="_Toc26648466"/>
      <w:bookmarkStart w:id="48" w:name="_Toc17233326"/>
      <w:bookmarkStart w:id="49" w:name="_Toc24884212"/>
      <w:r w:rsidRPr="006575F4">
        <w:rPr>
          <w:rFonts w:hint="eastAsia"/>
        </w:rPr>
        <w:t>本</w:t>
      </w:r>
      <w:r w:rsidR="00C2048A" w:rsidRPr="006575F4">
        <w:rPr>
          <w:rFonts w:hint="eastAsia"/>
        </w:rPr>
        <w:t>标准</w:t>
      </w:r>
      <w:r w:rsidRPr="006575F4">
        <w:rPr>
          <w:rFonts w:hint="eastAsia"/>
        </w:rPr>
        <w:t>规定了建筑生活饮用水二次供水设施的卫生要求和水质卫生要求。</w:t>
      </w:r>
    </w:p>
    <w:p w:rsidR="008825EE" w:rsidRPr="006575F4" w:rsidRDefault="008D14C9">
      <w:pPr>
        <w:pStyle w:val="afffff5"/>
        <w:ind w:firstLine="420"/>
      </w:pPr>
      <w:r w:rsidRPr="006575F4">
        <w:rPr>
          <w:rFonts w:hint="eastAsia"/>
        </w:rPr>
        <w:t>本</w:t>
      </w:r>
      <w:r w:rsidR="00C2048A" w:rsidRPr="006575F4">
        <w:rPr>
          <w:rFonts w:hint="eastAsia"/>
        </w:rPr>
        <w:t>标准</w:t>
      </w:r>
      <w:r w:rsidRPr="006575F4">
        <w:rPr>
          <w:rFonts w:hint="eastAsia"/>
        </w:rPr>
        <w:t>适用于从事生活饮用水二次供水设施的设计、生产、安装、使用、维护和管理单位的卫生要求。</w:t>
      </w:r>
    </w:p>
    <w:p w:rsidR="008825EE" w:rsidRDefault="008D14C9">
      <w:pPr>
        <w:pStyle w:val="affc"/>
        <w:spacing w:before="312" w:after="312"/>
      </w:pPr>
      <w:bookmarkStart w:id="50" w:name="_Toc26986531"/>
      <w:bookmarkStart w:id="51" w:name="_Toc26718931"/>
      <w:bookmarkStart w:id="52" w:name="_Toc71185298"/>
      <w:bookmarkStart w:id="53" w:name="_Toc77166415"/>
      <w:bookmarkStart w:id="54" w:name="_Toc71185354"/>
      <w:bookmarkStart w:id="55" w:name="_Toc26986772"/>
      <w:bookmarkStart w:id="56" w:name="_Toc65239861"/>
      <w:bookmarkStart w:id="57" w:name="_Toc77168093"/>
      <w:bookmarkStart w:id="58" w:name="_Toc77166373"/>
      <w:bookmarkStart w:id="59" w:name="_Toc78457861"/>
      <w:r>
        <w:rPr>
          <w:rFonts w:hint="eastAsia"/>
        </w:rPr>
        <w:t>规范性引用</w:t>
      </w:r>
      <w:bookmarkEnd w:id="45"/>
      <w:bookmarkEnd w:id="46"/>
      <w:bookmarkEnd w:id="47"/>
      <w:bookmarkEnd w:id="48"/>
      <w:bookmarkEnd w:id="49"/>
      <w:bookmarkEnd w:id="50"/>
      <w:bookmarkEnd w:id="51"/>
      <w:bookmarkEnd w:id="52"/>
      <w:bookmarkEnd w:id="53"/>
      <w:bookmarkEnd w:id="54"/>
      <w:bookmarkEnd w:id="55"/>
      <w:bookmarkEnd w:id="56"/>
      <w:bookmarkEnd w:id="57"/>
      <w:bookmarkEnd w:id="58"/>
      <w:r w:rsidR="00C2048A">
        <w:rPr>
          <w:rFonts w:hint="eastAsia"/>
        </w:rPr>
        <w:t>文件</w:t>
      </w:r>
      <w:bookmarkEnd w:id="59"/>
    </w:p>
    <w:sdt>
      <w:sdtPr>
        <w:rPr>
          <w:rFonts w:hint="eastAsia"/>
        </w:rPr>
        <w:id w:val="715848253"/>
        <w:placeholder>
          <w:docPart w:val="13B961F6B48644078050178992F5E43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825EE" w:rsidRDefault="008D14C9">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825EE" w:rsidRDefault="008D14C9">
      <w:pPr>
        <w:pStyle w:val="afffffffffff9"/>
      </w:pPr>
      <w:r>
        <w:rPr>
          <w:rFonts w:hint="eastAsia"/>
        </w:rPr>
        <w:t>GB</w:t>
      </w:r>
      <w:r>
        <w:t> </w:t>
      </w:r>
      <w:r>
        <w:rPr>
          <w:rFonts w:hint="eastAsia"/>
        </w:rPr>
        <w:t>5749</w:t>
      </w:r>
      <w:r>
        <w:t> </w:t>
      </w:r>
      <w:r>
        <w:rPr>
          <w:rFonts w:hint="eastAsia"/>
        </w:rPr>
        <w:t>生活饮用水卫生标准</w:t>
      </w:r>
    </w:p>
    <w:p w:rsidR="008825EE" w:rsidRDefault="008D14C9">
      <w:pPr>
        <w:pStyle w:val="afffffffffff9"/>
      </w:pPr>
      <w:r>
        <w:rPr>
          <w:rFonts w:hint="eastAsia"/>
        </w:rPr>
        <w:t>GB/T</w:t>
      </w:r>
      <w:r>
        <w:t> </w:t>
      </w:r>
      <w:r>
        <w:rPr>
          <w:rFonts w:hint="eastAsia"/>
        </w:rPr>
        <w:t>5750 生活饮用水标准检验方法</w:t>
      </w:r>
    </w:p>
    <w:p w:rsidR="008825EE" w:rsidRDefault="008D14C9">
      <w:pPr>
        <w:pStyle w:val="afffffffffff9"/>
      </w:pPr>
      <w:r>
        <w:rPr>
          <w:rFonts w:hint="eastAsia"/>
        </w:rPr>
        <w:t>G</w:t>
      </w:r>
      <w:r>
        <w:t>B/T</w:t>
      </w:r>
      <w:r>
        <w:rPr>
          <w:rFonts w:hint="eastAsia"/>
        </w:rPr>
        <w:t xml:space="preserve"> </w:t>
      </w:r>
      <w:r>
        <w:t>17219</w:t>
      </w:r>
      <w:r>
        <w:rPr>
          <w:rFonts w:hint="eastAsia"/>
        </w:rPr>
        <w:t xml:space="preserve"> 生活饮用水</w:t>
      </w:r>
      <w:r>
        <w:t>输配水</w:t>
      </w:r>
      <w:r>
        <w:rPr>
          <w:rFonts w:hint="eastAsia"/>
        </w:rPr>
        <w:t>设备</w:t>
      </w:r>
      <w:r>
        <w:t>及防护材料卫生安全评价规范</w:t>
      </w:r>
    </w:p>
    <w:p w:rsidR="008825EE" w:rsidRDefault="008D14C9">
      <w:pPr>
        <w:pStyle w:val="afffffffffff9"/>
      </w:pPr>
      <w:r>
        <w:t>G</w:t>
      </w:r>
      <w:r>
        <w:rPr>
          <w:rFonts w:hint="eastAsia"/>
        </w:rPr>
        <w:t>B 19258</w:t>
      </w:r>
      <w:r>
        <w:t xml:space="preserve"> </w:t>
      </w:r>
      <w:r>
        <w:rPr>
          <w:rFonts w:hint="eastAsia"/>
        </w:rPr>
        <w:t>紫外线杀菌灯</w:t>
      </w:r>
    </w:p>
    <w:p w:rsidR="008825EE" w:rsidRDefault="008D14C9">
      <w:pPr>
        <w:pStyle w:val="afffffffffff9"/>
      </w:pPr>
      <w:r>
        <w:rPr>
          <w:rFonts w:hint="eastAsia"/>
        </w:rPr>
        <w:t>GB 50015 建筑给水设计技术规范</w:t>
      </w:r>
    </w:p>
    <w:p w:rsidR="008825EE" w:rsidRDefault="008D14C9">
      <w:pPr>
        <w:pStyle w:val="afffffffffff9"/>
      </w:pPr>
      <w:r>
        <w:rPr>
          <w:rFonts w:hint="eastAsia"/>
        </w:rPr>
        <w:t>《生活饮用水消毒剂</w:t>
      </w:r>
      <w:r>
        <w:t>和</w:t>
      </w:r>
      <w:r>
        <w:rPr>
          <w:rFonts w:hint="eastAsia"/>
        </w:rPr>
        <w:t>消毒设备</w:t>
      </w:r>
      <w:r>
        <w:t>卫生</w:t>
      </w:r>
      <w:r>
        <w:rPr>
          <w:rFonts w:hint="eastAsia"/>
        </w:rPr>
        <w:t>安全评价规范（试行）》（2005）</w:t>
      </w:r>
    </w:p>
    <w:p w:rsidR="008825EE" w:rsidRDefault="008D14C9">
      <w:pPr>
        <w:pStyle w:val="affc"/>
        <w:spacing w:before="312" w:after="312"/>
      </w:pPr>
      <w:bookmarkStart w:id="60" w:name="_Toc71185299"/>
      <w:bookmarkStart w:id="61" w:name="_Toc65239862"/>
      <w:bookmarkStart w:id="62" w:name="_Toc71185355"/>
      <w:bookmarkStart w:id="63" w:name="_Toc77166416"/>
      <w:bookmarkStart w:id="64" w:name="_Toc77168094"/>
      <w:bookmarkStart w:id="65" w:name="_Toc77166374"/>
      <w:bookmarkStart w:id="66" w:name="_Toc78457862"/>
      <w:r>
        <w:rPr>
          <w:rFonts w:hint="eastAsia"/>
          <w:szCs w:val="21"/>
        </w:rPr>
        <w:t>术语和定义</w:t>
      </w:r>
      <w:bookmarkEnd w:id="60"/>
      <w:bookmarkEnd w:id="61"/>
      <w:bookmarkEnd w:id="62"/>
      <w:bookmarkEnd w:id="63"/>
      <w:bookmarkEnd w:id="64"/>
      <w:bookmarkEnd w:id="65"/>
      <w:bookmarkEnd w:id="66"/>
    </w:p>
    <w:bookmarkStart w:id="67" w:name="_Toc26986532" w:displacedByCustomXml="next"/>
    <w:bookmarkEnd w:id="67" w:displacedByCustomXml="next"/>
    <w:sdt>
      <w:sdtPr>
        <w:id w:val="-1909835108"/>
        <w:placeholder>
          <w:docPart w:val="13B961F6B48644078050178992F5E43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825EE" w:rsidRDefault="008D14C9">
          <w:pPr>
            <w:pStyle w:val="afffff5"/>
            <w:ind w:firstLine="420"/>
          </w:pPr>
          <w:r>
            <w:t>下列术语和定义适用于本文件。</w:t>
          </w:r>
        </w:p>
      </w:sdtContent>
    </w:sdt>
    <w:p w:rsidR="008825EE" w:rsidRDefault="008D14C9">
      <w:pPr>
        <w:pStyle w:val="affd"/>
        <w:spacing w:before="156" w:after="156"/>
      </w:pPr>
      <w:bookmarkStart w:id="68" w:name="_Toc71185300"/>
      <w:bookmarkStart w:id="69" w:name="_Toc58319083"/>
      <w:bookmarkStart w:id="70" w:name="_Toc58313905"/>
      <w:r>
        <w:rPr>
          <w:rFonts w:hint="eastAsia"/>
        </w:rPr>
        <w:t>二次供水 secondary water supply</w:t>
      </w:r>
      <w:bookmarkEnd w:id="68"/>
    </w:p>
    <w:p w:rsidR="008825EE" w:rsidRDefault="008D14C9">
      <w:pPr>
        <w:pStyle w:val="afffff5"/>
        <w:ind w:firstLine="420"/>
      </w:pPr>
      <w:r>
        <w:rPr>
          <w:rFonts w:hint="eastAsia"/>
        </w:rPr>
        <w:t>集中式供水在入户之前经再度储存、加压和消毒，通过管道或容器输送给用户的供水方式。</w:t>
      </w:r>
    </w:p>
    <w:p w:rsidR="008825EE" w:rsidRDefault="008D14C9">
      <w:pPr>
        <w:pStyle w:val="affd"/>
        <w:spacing w:before="156" w:after="156"/>
      </w:pPr>
      <w:bookmarkStart w:id="71" w:name="_Toc71185301"/>
      <w:r>
        <w:rPr>
          <w:rFonts w:hint="eastAsia"/>
        </w:rPr>
        <w:t>二次供水设施（以下简称设施）</w:t>
      </w:r>
      <w:r>
        <w:t>s</w:t>
      </w:r>
      <w:r>
        <w:rPr>
          <w:rFonts w:hint="eastAsia"/>
        </w:rPr>
        <w:t>econ</w:t>
      </w:r>
      <w:r>
        <w:t>dary water supply facilities</w:t>
      </w:r>
      <w:bookmarkEnd w:id="69"/>
      <w:bookmarkEnd w:id="70"/>
      <w:bookmarkEnd w:id="71"/>
    </w:p>
    <w:p w:rsidR="00366652" w:rsidRDefault="008D14C9" w:rsidP="00366652">
      <w:pPr>
        <w:pStyle w:val="afffff5"/>
        <w:ind w:firstLine="420"/>
      </w:pPr>
      <w:r>
        <w:rPr>
          <w:rFonts w:hint="eastAsia"/>
        </w:rPr>
        <w:t>为二次供水装置提供运行的二次供水机房及水箱（池）、水泵、阀门、消毒装置、压力容器、供水管道、排水沟（坑）、通风装置等空间及系统。</w:t>
      </w:r>
    </w:p>
    <w:p w:rsidR="00D350C6" w:rsidRDefault="00D350C6" w:rsidP="00805C5E">
      <w:pPr>
        <w:pStyle w:val="affd"/>
        <w:spacing w:before="156" w:after="156"/>
      </w:pPr>
      <w:r>
        <w:rPr>
          <w:rFonts w:hint="eastAsia"/>
        </w:rPr>
        <w:t xml:space="preserve">供水管道 </w:t>
      </w:r>
      <w:r>
        <w:t>feed piping</w:t>
      </w:r>
    </w:p>
    <w:p w:rsidR="00D350C6" w:rsidRDefault="00D350C6" w:rsidP="00D350C6">
      <w:pPr>
        <w:pStyle w:val="afffff5"/>
        <w:ind w:firstLine="420"/>
      </w:pPr>
      <w:r>
        <w:rPr>
          <w:rFonts w:hint="eastAsia"/>
        </w:rPr>
        <w:t>供</w:t>
      </w:r>
      <w:r>
        <w:t>、输饮水的管</w:t>
      </w:r>
      <w:r>
        <w:rPr>
          <w:rFonts w:hint="eastAsia"/>
        </w:rPr>
        <w:t>道</w:t>
      </w:r>
      <w:r>
        <w:t>、阀门、龙头等。</w:t>
      </w:r>
    </w:p>
    <w:p w:rsidR="00805C5E" w:rsidRDefault="00805C5E" w:rsidP="00805C5E">
      <w:pPr>
        <w:pStyle w:val="affd"/>
        <w:spacing w:before="156" w:after="156"/>
      </w:pPr>
      <w:r>
        <w:rPr>
          <w:rFonts w:hint="eastAsia"/>
        </w:rPr>
        <w:t>水箱</w:t>
      </w:r>
      <w:r>
        <w:t>（</w:t>
      </w:r>
      <w:r>
        <w:rPr>
          <w:rFonts w:hint="eastAsia"/>
        </w:rPr>
        <w:t>池</w:t>
      </w:r>
      <w:r>
        <w:t>）</w:t>
      </w:r>
      <w:r>
        <w:rPr>
          <w:rFonts w:hint="eastAsia"/>
        </w:rPr>
        <w:t>water tank(pool)</w:t>
      </w:r>
    </w:p>
    <w:p w:rsidR="00805C5E" w:rsidRPr="00805C5E" w:rsidRDefault="00805C5E" w:rsidP="00805C5E">
      <w:pPr>
        <w:pStyle w:val="afffff5"/>
        <w:ind w:firstLine="420"/>
      </w:pPr>
      <w:r>
        <w:rPr>
          <w:rFonts w:hint="eastAsia"/>
        </w:rPr>
        <w:t>储存</w:t>
      </w:r>
      <w:r>
        <w:t>饮用水的高位、中位、</w:t>
      </w:r>
      <w:r>
        <w:rPr>
          <w:rFonts w:hint="eastAsia"/>
        </w:rPr>
        <w:t>低位水箱</w:t>
      </w:r>
      <w:r>
        <w:t>和蓄水池。</w:t>
      </w:r>
    </w:p>
    <w:p w:rsidR="008825EE" w:rsidRDefault="008D14C9">
      <w:pPr>
        <w:pStyle w:val="affc"/>
        <w:spacing w:before="312" w:after="312"/>
      </w:pPr>
      <w:bookmarkStart w:id="72" w:name="_Toc58313910"/>
      <w:bookmarkStart w:id="73" w:name="_Toc77168095"/>
      <w:bookmarkStart w:id="74" w:name="_Toc77166417"/>
      <w:bookmarkStart w:id="75" w:name="_Toc71185304"/>
      <w:bookmarkStart w:id="76" w:name="_Toc77166375"/>
      <w:bookmarkStart w:id="77" w:name="_Toc65239863"/>
      <w:bookmarkStart w:id="78" w:name="_Toc71185356"/>
      <w:bookmarkStart w:id="79" w:name="_Toc58319088"/>
      <w:bookmarkStart w:id="80" w:name="_Toc78457863"/>
      <w:r>
        <w:rPr>
          <w:rFonts w:hint="eastAsia"/>
        </w:rPr>
        <w:t>基本</w:t>
      </w:r>
      <w:r>
        <w:t>要求</w:t>
      </w:r>
      <w:bookmarkEnd w:id="72"/>
      <w:bookmarkEnd w:id="73"/>
      <w:bookmarkEnd w:id="74"/>
      <w:bookmarkEnd w:id="75"/>
      <w:bookmarkEnd w:id="76"/>
      <w:bookmarkEnd w:id="77"/>
      <w:bookmarkEnd w:id="78"/>
      <w:bookmarkEnd w:id="79"/>
      <w:bookmarkEnd w:id="80"/>
    </w:p>
    <w:p w:rsidR="008825EE" w:rsidRDefault="008D14C9">
      <w:pPr>
        <w:pStyle w:val="affd"/>
        <w:spacing w:before="156" w:after="156"/>
      </w:pPr>
      <w:bookmarkStart w:id="81" w:name="_Toc71185305"/>
      <w:r>
        <w:rPr>
          <w:rFonts w:ascii="宋体" w:eastAsia="宋体" w:hAnsi="宋体" w:hint="eastAsia"/>
        </w:rPr>
        <w:t>新建、改造二次供水设施设备</w:t>
      </w:r>
      <w:r>
        <w:rPr>
          <w:rFonts w:ascii="宋体" w:eastAsia="宋体" w:hAnsi="宋体"/>
        </w:rPr>
        <w:t>应</w:t>
      </w:r>
      <w:r>
        <w:rPr>
          <w:rFonts w:ascii="宋体" w:eastAsia="宋体" w:hAnsi="宋体" w:hint="eastAsia"/>
        </w:rPr>
        <w:t>与</w:t>
      </w:r>
      <w:r>
        <w:rPr>
          <w:rFonts w:ascii="宋体" w:eastAsia="宋体" w:hAnsi="宋体"/>
        </w:rPr>
        <w:t>主</w:t>
      </w:r>
      <w:r>
        <w:rPr>
          <w:rFonts w:ascii="宋体" w:eastAsia="宋体" w:hAnsi="宋体" w:hint="eastAsia"/>
        </w:rPr>
        <w:t>体</w:t>
      </w:r>
      <w:r>
        <w:rPr>
          <w:rFonts w:ascii="宋体" w:eastAsia="宋体" w:hAnsi="宋体"/>
        </w:rPr>
        <w:t>工程</w:t>
      </w:r>
      <w:r>
        <w:rPr>
          <w:rFonts w:ascii="宋体" w:eastAsia="宋体" w:hAnsi="宋体" w:hint="eastAsia"/>
        </w:rPr>
        <w:t>的</w:t>
      </w:r>
      <w:r>
        <w:rPr>
          <w:rFonts w:ascii="宋体" w:eastAsia="宋体" w:hAnsi="宋体"/>
        </w:rPr>
        <w:t>设计、施工、</w:t>
      </w:r>
      <w:r>
        <w:rPr>
          <w:rFonts w:ascii="宋体" w:eastAsia="宋体" w:hAnsi="宋体" w:hint="eastAsia"/>
        </w:rPr>
        <w:t>投入</w:t>
      </w:r>
      <w:r>
        <w:rPr>
          <w:rFonts w:ascii="宋体" w:eastAsia="宋体" w:hAnsi="宋体"/>
        </w:rPr>
        <w:t>使用</w:t>
      </w:r>
      <w:r>
        <w:rPr>
          <w:rFonts w:ascii="宋体" w:eastAsia="宋体" w:hAnsi="宋体" w:hint="eastAsia"/>
        </w:rPr>
        <w:t>相联系。</w:t>
      </w:r>
      <w:bookmarkEnd w:id="81"/>
    </w:p>
    <w:p w:rsidR="008825EE" w:rsidRDefault="008D14C9">
      <w:pPr>
        <w:pStyle w:val="affd"/>
        <w:spacing w:before="156" w:after="156"/>
      </w:pPr>
      <w:bookmarkStart w:id="82" w:name="_Toc71185306"/>
      <w:r>
        <w:rPr>
          <w:rFonts w:ascii="宋体" w:eastAsia="宋体" w:hAnsi="宋体" w:hint="eastAsia"/>
        </w:rPr>
        <w:t>新建二次供水设施设备应</w:t>
      </w:r>
      <w:r>
        <w:rPr>
          <w:rFonts w:ascii="宋体" w:eastAsia="宋体" w:hAnsi="宋体"/>
        </w:rPr>
        <w:t>独立设置，并</w:t>
      </w:r>
      <w:r>
        <w:rPr>
          <w:rFonts w:ascii="宋体" w:eastAsia="宋体" w:hAnsi="宋体" w:hint="eastAsia"/>
        </w:rPr>
        <w:t>应有</w:t>
      </w:r>
      <w:r>
        <w:rPr>
          <w:rFonts w:ascii="宋体" w:eastAsia="宋体" w:hAnsi="宋体"/>
        </w:rPr>
        <w:t>建筑围护结构</w:t>
      </w:r>
      <w:r>
        <w:rPr>
          <w:rFonts w:ascii="宋体" w:eastAsia="宋体" w:hAnsi="宋体" w:hint="eastAsia"/>
        </w:rPr>
        <w:t>。</w:t>
      </w:r>
      <w:bookmarkEnd w:id="82"/>
    </w:p>
    <w:p w:rsidR="008825EE" w:rsidRDefault="008D14C9">
      <w:pPr>
        <w:pStyle w:val="affd"/>
        <w:spacing w:before="156" w:after="156"/>
      </w:pPr>
      <w:bookmarkStart w:id="83" w:name="_Toc71185307"/>
      <w:r>
        <w:rPr>
          <w:rFonts w:ascii="宋体" w:eastAsia="宋体" w:hAnsi="宋体" w:hint="eastAsia"/>
        </w:rPr>
        <w:lastRenderedPageBreak/>
        <w:t>水箱（池）、水泵、消毒装置的进出水管道上应设置采样口。</w:t>
      </w:r>
      <w:bookmarkEnd w:id="83"/>
    </w:p>
    <w:p w:rsidR="008825EE" w:rsidRDefault="008D14C9">
      <w:pPr>
        <w:pStyle w:val="affd"/>
        <w:spacing w:before="156" w:after="156"/>
      </w:pPr>
      <w:bookmarkStart w:id="84" w:name="_Toc71185308"/>
      <w:r>
        <w:rPr>
          <w:rFonts w:ascii="宋体" w:eastAsia="宋体" w:hAnsi="宋体" w:hint="eastAsia"/>
        </w:rPr>
        <w:t>供水管道</w:t>
      </w:r>
      <w:r>
        <w:rPr>
          <w:rFonts w:ascii="宋体" w:eastAsia="宋体" w:hAnsi="宋体"/>
        </w:rPr>
        <w:t>不</w:t>
      </w:r>
      <w:r>
        <w:rPr>
          <w:rFonts w:ascii="宋体" w:eastAsia="宋体" w:hAnsi="宋体" w:hint="eastAsia"/>
        </w:rPr>
        <w:t>应</w:t>
      </w:r>
      <w:r>
        <w:rPr>
          <w:rFonts w:ascii="宋体" w:eastAsia="宋体" w:hAnsi="宋体"/>
        </w:rPr>
        <w:t>与非饮用水管道</w:t>
      </w:r>
      <w:r>
        <w:rPr>
          <w:rFonts w:ascii="宋体" w:eastAsia="宋体" w:hAnsi="宋体" w:hint="eastAsia"/>
        </w:rPr>
        <w:t>及设备直接</w:t>
      </w:r>
      <w:r>
        <w:rPr>
          <w:rFonts w:ascii="宋体" w:eastAsia="宋体" w:hAnsi="宋体"/>
        </w:rPr>
        <w:t>连接</w:t>
      </w:r>
      <w:r>
        <w:rPr>
          <w:rFonts w:ascii="宋体" w:eastAsia="宋体" w:hAnsi="宋体" w:hint="eastAsia"/>
        </w:rPr>
        <w:t>。</w:t>
      </w:r>
      <w:bookmarkEnd w:id="84"/>
    </w:p>
    <w:p w:rsidR="008825EE" w:rsidRDefault="008D14C9">
      <w:pPr>
        <w:pStyle w:val="affd"/>
        <w:spacing w:before="156" w:after="156"/>
      </w:pPr>
      <w:bookmarkStart w:id="85" w:name="_Toc71185309"/>
      <w:r>
        <w:rPr>
          <w:rFonts w:ascii="宋体" w:eastAsia="宋体" w:hAnsi="宋体" w:hint="eastAsia"/>
        </w:rPr>
        <w:t>输配水设备及防护材料应符合GB/T</w:t>
      </w:r>
      <w:r>
        <w:rPr>
          <w:rFonts w:ascii="宋体" w:eastAsia="宋体" w:hAnsi="宋体"/>
        </w:rPr>
        <w:t xml:space="preserve"> </w:t>
      </w:r>
      <w:r>
        <w:rPr>
          <w:rFonts w:ascii="宋体" w:eastAsia="宋体" w:hAnsi="宋体" w:hint="eastAsia"/>
        </w:rPr>
        <w:t>17219的要求。</w:t>
      </w:r>
      <w:bookmarkEnd w:id="85"/>
    </w:p>
    <w:p w:rsidR="008825EE" w:rsidRDefault="008D14C9">
      <w:pPr>
        <w:pStyle w:val="affd"/>
        <w:spacing w:before="156" w:after="156"/>
      </w:pPr>
      <w:r>
        <w:rPr>
          <w:rFonts w:ascii="宋体" w:eastAsia="宋体" w:hAnsi="宋体" w:hint="eastAsia"/>
        </w:rPr>
        <w:t>消毒装置</w:t>
      </w:r>
      <w:r>
        <w:rPr>
          <w:rFonts w:ascii="宋体" w:eastAsia="宋体" w:hAnsi="宋体"/>
        </w:rPr>
        <w:t>应符合</w:t>
      </w:r>
      <w:r>
        <w:rPr>
          <w:rFonts w:ascii="宋体" w:eastAsia="宋体" w:hAnsi="宋体" w:hint="eastAsia"/>
        </w:rPr>
        <w:t>《生活饮用水消毒剂</w:t>
      </w:r>
      <w:r>
        <w:rPr>
          <w:rFonts w:ascii="宋体" w:eastAsia="宋体" w:hAnsi="宋体"/>
        </w:rPr>
        <w:t>和</w:t>
      </w:r>
      <w:r>
        <w:rPr>
          <w:rFonts w:ascii="宋体" w:eastAsia="宋体" w:hAnsi="宋体" w:hint="eastAsia"/>
        </w:rPr>
        <w:t>消毒设备</w:t>
      </w:r>
      <w:r>
        <w:rPr>
          <w:rFonts w:ascii="宋体" w:eastAsia="宋体" w:hAnsi="宋体"/>
        </w:rPr>
        <w:t>卫生</w:t>
      </w:r>
      <w:r>
        <w:rPr>
          <w:rFonts w:ascii="宋体" w:eastAsia="宋体" w:hAnsi="宋体" w:hint="eastAsia"/>
        </w:rPr>
        <w:t>评价规范（试行）》（2005）的要求。</w:t>
      </w:r>
    </w:p>
    <w:p w:rsidR="008825EE" w:rsidRDefault="008D14C9">
      <w:pPr>
        <w:pStyle w:val="affc"/>
        <w:spacing w:before="312" w:after="312"/>
      </w:pPr>
      <w:bookmarkStart w:id="86" w:name="_Toc77168096"/>
      <w:bookmarkStart w:id="87" w:name="_Toc77166418"/>
      <w:bookmarkStart w:id="88" w:name="_Toc71185357"/>
      <w:bookmarkStart w:id="89" w:name="_Toc71185311"/>
      <w:bookmarkStart w:id="90" w:name="_Toc77166376"/>
      <w:bookmarkStart w:id="91" w:name="_Toc58319090"/>
      <w:bookmarkStart w:id="92" w:name="_Toc58313912"/>
      <w:bookmarkStart w:id="93" w:name="_Toc78457864"/>
      <w:r>
        <w:rPr>
          <w:rFonts w:hint="eastAsia"/>
        </w:rPr>
        <w:t>二次供水机房</w:t>
      </w:r>
      <w:bookmarkEnd w:id="86"/>
      <w:bookmarkEnd w:id="87"/>
      <w:bookmarkEnd w:id="88"/>
      <w:bookmarkEnd w:id="89"/>
      <w:bookmarkEnd w:id="90"/>
      <w:bookmarkEnd w:id="93"/>
    </w:p>
    <w:p w:rsidR="008825EE" w:rsidRDefault="008D14C9">
      <w:pPr>
        <w:pStyle w:val="affd"/>
        <w:spacing w:before="156" w:after="156"/>
      </w:pPr>
      <w:bookmarkStart w:id="94" w:name="_Toc71185312"/>
      <w:r>
        <w:rPr>
          <w:rFonts w:ascii="宋体" w:eastAsia="宋体" w:hAnsi="宋体" w:hint="eastAsia"/>
        </w:rPr>
        <w:t>机房内设备基座基础距机房地面应不小于0</w:t>
      </w:r>
      <w:r>
        <w:rPr>
          <w:rFonts w:ascii="宋体" w:eastAsia="宋体" w:hAnsi="宋体"/>
        </w:rPr>
        <w:t>.1</w:t>
      </w:r>
      <w:r>
        <w:rPr>
          <w:rFonts w:ascii="宋体" w:eastAsia="宋体" w:hAnsi="宋体" w:hint="eastAsia"/>
        </w:rPr>
        <w:t>m。</w:t>
      </w:r>
      <w:bookmarkEnd w:id="94"/>
    </w:p>
    <w:p w:rsidR="008825EE" w:rsidRDefault="008D14C9">
      <w:pPr>
        <w:pStyle w:val="affd"/>
        <w:spacing w:before="156" w:after="156"/>
      </w:pPr>
      <w:bookmarkStart w:id="95" w:name="_Toc71185313"/>
      <w:r>
        <w:rPr>
          <w:rFonts w:ascii="宋体" w:eastAsia="宋体" w:hAnsi="宋体" w:hint="eastAsia"/>
        </w:rPr>
        <w:t>机房</w:t>
      </w:r>
      <w:r>
        <w:rPr>
          <w:rFonts w:ascii="宋体" w:eastAsia="宋体" w:hAnsi="宋体"/>
        </w:rPr>
        <w:t>门</w:t>
      </w:r>
      <w:r>
        <w:rPr>
          <w:rFonts w:ascii="宋体" w:eastAsia="宋体" w:hAnsi="宋体" w:hint="eastAsia"/>
        </w:rPr>
        <w:t>窗应</w:t>
      </w:r>
      <w:r>
        <w:rPr>
          <w:rFonts w:ascii="宋体" w:eastAsia="宋体" w:hAnsi="宋体"/>
        </w:rPr>
        <w:t>锁</w:t>
      </w:r>
      <w:r>
        <w:rPr>
          <w:rFonts w:ascii="宋体" w:eastAsia="宋体" w:hAnsi="宋体" w:hint="eastAsia"/>
        </w:rPr>
        <w:t>闭</w:t>
      </w:r>
      <w:r>
        <w:rPr>
          <w:rFonts w:ascii="宋体" w:eastAsia="宋体" w:hAnsi="宋体"/>
        </w:rPr>
        <w:t>，</w:t>
      </w:r>
      <w:proofErr w:type="gramStart"/>
      <w:r>
        <w:rPr>
          <w:rFonts w:ascii="宋体" w:eastAsia="宋体" w:hAnsi="宋体" w:hint="eastAsia"/>
        </w:rPr>
        <w:t>宜</w:t>
      </w:r>
      <w:r>
        <w:rPr>
          <w:rFonts w:ascii="宋体" w:eastAsia="宋体" w:hAnsi="宋体"/>
        </w:rPr>
        <w:t>设置</w:t>
      </w:r>
      <w:proofErr w:type="gramEnd"/>
      <w:r>
        <w:rPr>
          <w:rFonts w:ascii="宋体" w:eastAsia="宋体" w:hAnsi="宋体"/>
        </w:rPr>
        <w:t>门禁系统</w:t>
      </w:r>
      <w:r>
        <w:rPr>
          <w:rFonts w:ascii="宋体" w:eastAsia="宋体" w:hAnsi="宋体" w:hint="eastAsia"/>
        </w:rPr>
        <w:t>、</w:t>
      </w:r>
      <w:r>
        <w:rPr>
          <w:rFonts w:ascii="宋体" w:eastAsia="宋体" w:hAnsi="宋体"/>
        </w:rPr>
        <w:t>视频监控系统</w:t>
      </w:r>
      <w:r>
        <w:rPr>
          <w:rFonts w:ascii="宋体" w:eastAsia="宋体" w:hAnsi="宋体" w:hint="eastAsia"/>
        </w:rPr>
        <w:t>。</w:t>
      </w:r>
      <w:bookmarkEnd w:id="95"/>
    </w:p>
    <w:p w:rsidR="008825EE" w:rsidRDefault="008D14C9">
      <w:pPr>
        <w:pStyle w:val="affd"/>
        <w:spacing w:before="156" w:after="156"/>
      </w:pPr>
      <w:r>
        <w:rPr>
          <w:rFonts w:ascii="宋体" w:eastAsia="宋体" w:hAnsi="宋体" w:hint="eastAsia"/>
        </w:rPr>
        <w:t>机房应设置挡鼠板及防虫害装置。</w:t>
      </w:r>
    </w:p>
    <w:p w:rsidR="008825EE" w:rsidRDefault="008D14C9">
      <w:pPr>
        <w:pStyle w:val="affd"/>
        <w:spacing w:before="156" w:after="156"/>
      </w:pPr>
      <w:r>
        <w:rPr>
          <w:rFonts w:ascii="宋体" w:eastAsia="宋体" w:hAnsi="宋体" w:hint="eastAsia"/>
        </w:rPr>
        <w:t>机房应设有通</w:t>
      </w:r>
      <w:r>
        <w:rPr>
          <w:rFonts w:ascii="宋体" w:eastAsia="宋体" w:hAnsi="宋体"/>
        </w:rPr>
        <w:t>风</w:t>
      </w:r>
      <w:r>
        <w:rPr>
          <w:rFonts w:ascii="宋体" w:eastAsia="宋体" w:hAnsi="宋体" w:hint="eastAsia"/>
        </w:rPr>
        <w:t>、排水装置</w:t>
      </w:r>
      <w:r w:rsidR="00373113">
        <w:rPr>
          <w:rFonts w:ascii="宋体" w:eastAsia="宋体" w:hAnsi="宋体" w:hint="eastAsia"/>
        </w:rPr>
        <w:t>，</w:t>
      </w:r>
      <w:r w:rsidR="00373113" w:rsidRPr="00A777B6">
        <w:rPr>
          <w:rFonts w:ascii="宋体" w:eastAsia="宋体" w:hAnsi="宋体"/>
        </w:rPr>
        <w:t>泵房</w:t>
      </w:r>
      <w:r w:rsidR="00373113" w:rsidRPr="00A777B6">
        <w:rPr>
          <w:rFonts w:ascii="宋体" w:eastAsia="宋体" w:hAnsi="宋体" w:hint="eastAsia"/>
        </w:rPr>
        <w:t>内</w:t>
      </w:r>
      <w:r w:rsidR="00373113" w:rsidRPr="00A777B6">
        <w:rPr>
          <w:rFonts w:ascii="宋体" w:eastAsia="宋体" w:hAnsi="宋体"/>
        </w:rPr>
        <w:t>地面应有不小于</w:t>
      </w:r>
      <w:r w:rsidR="00373113" w:rsidRPr="00A777B6">
        <w:rPr>
          <w:rFonts w:ascii="宋体" w:eastAsia="宋体" w:hAnsi="宋体" w:hint="eastAsia"/>
        </w:rPr>
        <w:t>0.01的</w:t>
      </w:r>
      <w:r w:rsidR="00373113" w:rsidRPr="00A777B6">
        <w:rPr>
          <w:rFonts w:ascii="宋体" w:eastAsia="宋体" w:hAnsi="宋体"/>
        </w:rPr>
        <w:t>坡度坡向排水设施</w:t>
      </w:r>
      <w:r>
        <w:rPr>
          <w:rFonts w:ascii="宋体" w:eastAsia="宋体" w:hAnsi="宋体" w:hint="eastAsia"/>
        </w:rPr>
        <w:t>。</w:t>
      </w:r>
    </w:p>
    <w:p w:rsidR="008825EE" w:rsidRDefault="008D14C9">
      <w:pPr>
        <w:pStyle w:val="affd"/>
        <w:spacing w:before="156" w:after="156"/>
      </w:pPr>
      <w:bookmarkStart w:id="96" w:name="_Toc71185316"/>
      <w:r>
        <w:rPr>
          <w:rFonts w:ascii="宋体" w:eastAsia="宋体" w:hAnsi="宋体" w:hint="eastAsia"/>
        </w:rPr>
        <w:t>机房间</w:t>
      </w:r>
      <w:r>
        <w:rPr>
          <w:rFonts w:ascii="宋体" w:eastAsia="宋体" w:hAnsi="宋体"/>
        </w:rPr>
        <w:t>不</w:t>
      </w:r>
      <w:r>
        <w:rPr>
          <w:rFonts w:ascii="宋体" w:eastAsia="宋体" w:hAnsi="宋体" w:hint="eastAsia"/>
        </w:rPr>
        <w:t>应存放</w:t>
      </w:r>
      <w:r>
        <w:rPr>
          <w:rFonts w:ascii="宋体" w:eastAsia="宋体" w:hAnsi="宋体"/>
        </w:rPr>
        <w:t>杂物</w:t>
      </w:r>
      <w:r>
        <w:rPr>
          <w:rFonts w:ascii="宋体" w:eastAsia="宋体" w:hAnsi="宋体" w:hint="eastAsia"/>
        </w:rPr>
        <w:t>。</w:t>
      </w:r>
      <w:bookmarkEnd w:id="96"/>
    </w:p>
    <w:p w:rsidR="008825EE" w:rsidRDefault="008D14C9">
      <w:pPr>
        <w:pStyle w:val="affc"/>
        <w:spacing w:before="312" w:after="312"/>
      </w:pPr>
      <w:bookmarkStart w:id="97" w:name="_Toc71185318"/>
      <w:bookmarkStart w:id="98" w:name="_Toc71185358"/>
      <w:bookmarkStart w:id="99" w:name="_Toc77168097"/>
      <w:bookmarkStart w:id="100" w:name="_Toc77166419"/>
      <w:bookmarkStart w:id="101" w:name="_Toc77166377"/>
      <w:bookmarkStart w:id="102" w:name="_Toc78457865"/>
      <w:bookmarkEnd w:id="91"/>
      <w:bookmarkEnd w:id="92"/>
      <w:r>
        <w:t>水箱</w:t>
      </w:r>
      <w:r>
        <w:rPr>
          <w:rFonts w:hint="eastAsia"/>
        </w:rPr>
        <w:t>（池）</w:t>
      </w:r>
      <w:bookmarkEnd w:id="97"/>
      <w:bookmarkEnd w:id="98"/>
      <w:bookmarkEnd w:id="99"/>
      <w:bookmarkEnd w:id="100"/>
      <w:bookmarkEnd w:id="101"/>
      <w:bookmarkEnd w:id="102"/>
    </w:p>
    <w:p w:rsidR="008825EE" w:rsidRDefault="008D14C9">
      <w:pPr>
        <w:pStyle w:val="affd"/>
        <w:spacing w:before="156" w:after="156"/>
      </w:pPr>
      <w:bookmarkStart w:id="103" w:name="_Toc71185319"/>
      <w:r>
        <w:rPr>
          <w:rFonts w:ascii="宋体" w:eastAsia="宋体" w:hAnsi="宋体" w:hint="eastAsia"/>
        </w:rPr>
        <w:t>水箱（池）距</w:t>
      </w:r>
      <w:r>
        <w:rPr>
          <w:rFonts w:ascii="宋体" w:eastAsia="宋体" w:hAnsi="宋体"/>
        </w:rPr>
        <w:t>污染源、污染物的距离应符合</w:t>
      </w:r>
      <w:r>
        <w:rPr>
          <w:rFonts w:ascii="宋体" w:eastAsia="宋体" w:hAnsi="宋体" w:hint="eastAsia"/>
        </w:rPr>
        <w:t>GB</w:t>
      </w:r>
      <w:r>
        <w:rPr>
          <w:rFonts w:ascii="宋体" w:eastAsia="宋体" w:hAnsi="宋体"/>
        </w:rPr>
        <w:t xml:space="preserve"> </w:t>
      </w:r>
      <w:r>
        <w:rPr>
          <w:rFonts w:ascii="宋体" w:eastAsia="宋体" w:hAnsi="宋体" w:hint="eastAsia"/>
        </w:rPr>
        <w:t>50015的</w:t>
      </w:r>
      <w:r>
        <w:rPr>
          <w:rFonts w:ascii="宋体" w:eastAsia="宋体" w:hAnsi="宋体"/>
        </w:rPr>
        <w:t>规定</w:t>
      </w:r>
      <w:r>
        <w:rPr>
          <w:rFonts w:ascii="宋体" w:eastAsia="宋体" w:hAnsi="宋体" w:hint="eastAsia"/>
        </w:rPr>
        <w:t>。埋地式</w:t>
      </w:r>
      <w:r>
        <w:rPr>
          <w:rFonts w:ascii="宋体" w:eastAsia="宋体" w:hAnsi="宋体"/>
        </w:rPr>
        <w:t>储水池周围</w:t>
      </w:r>
      <w:r>
        <w:rPr>
          <w:rFonts w:ascii="宋体" w:eastAsia="宋体" w:hAnsi="宋体" w:hint="eastAsia"/>
        </w:rPr>
        <w:t>10m内</w:t>
      </w:r>
      <w:r>
        <w:rPr>
          <w:rFonts w:ascii="宋体" w:eastAsia="宋体" w:hAnsi="宋体"/>
        </w:rPr>
        <w:t>不得有化粪池、污水处理构筑物、深水井、垃圾堆放点</w:t>
      </w:r>
      <w:r>
        <w:rPr>
          <w:rFonts w:ascii="宋体" w:eastAsia="宋体" w:hAnsi="宋体" w:hint="eastAsia"/>
        </w:rPr>
        <w:t>等</w:t>
      </w:r>
      <w:r>
        <w:rPr>
          <w:rFonts w:ascii="宋体" w:eastAsia="宋体" w:hAnsi="宋体"/>
        </w:rPr>
        <w:t>污染物。水</w:t>
      </w:r>
      <w:r>
        <w:rPr>
          <w:rFonts w:ascii="宋体" w:eastAsia="宋体" w:hAnsi="宋体" w:hint="eastAsia"/>
        </w:rPr>
        <w:t>箱</w:t>
      </w:r>
      <w:r>
        <w:rPr>
          <w:rFonts w:ascii="宋体" w:eastAsia="宋体" w:hAnsi="宋体"/>
        </w:rPr>
        <w:t>（</w:t>
      </w:r>
      <w:r>
        <w:rPr>
          <w:rFonts w:ascii="宋体" w:eastAsia="宋体" w:hAnsi="宋体" w:hint="eastAsia"/>
        </w:rPr>
        <w:t>池</w:t>
      </w:r>
      <w:r>
        <w:rPr>
          <w:rFonts w:ascii="宋体" w:eastAsia="宋体" w:hAnsi="宋体"/>
        </w:rPr>
        <w:t>）</w:t>
      </w:r>
      <w:r>
        <w:rPr>
          <w:rFonts w:ascii="宋体" w:eastAsia="宋体" w:hAnsi="宋体" w:hint="eastAsia"/>
        </w:rPr>
        <w:t>周围2</w:t>
      </w:r>
      <w:r>
        <w:rPr>
          <w:rFonts w:ascii="宋体" w:eastAsia="宋体" w:hAnsi="宋体"/>
        </w:rPr>
        <w:t>m</w:t>
      </w:r>
      <w:r>
        <w:rPr>
          <w:rFonts w:ascii="宋体" w:eastAsia="宋体" w:hAnsi="宋体" w:hint="eastAsia"/>
        </w:rPr>
        <w:t>内</w:t>
      </w:r>
      <w:r>
        <w:rPr>
          <w:rFonts w:ascii="宋体" w:eastAsia="宋体" w:hAnsi="宋体"/>
        </w:rPr>
        <w:t>不得有污水管和污染物。</w:t>
      </w:r>
      <w:bookmarkEnd w:id="103"/>
      <w:r>
        <w:rPr>
          <w:rFonts w:ascii="宋体" w:eastAsia="宋体" w:hAnsi="宋体" w:hint="eastAsia"/>
        </w:rPr>
        <w:t>水箱（</w:t>
      </w:r>
      <w:r>
        <w:rPr>
          <w:rFonts w:ascii="宋体" w:eastAsia="宋体" w:hAnsi="宋体"/>
        </w:rPr>
        <w:t>池</w:t>
      </w:r>
      <w:r>
        <w:rPr>
          <w:rFonts w:ascii="宋体" w:eastAsia="宋体" w:hAnsi="宋体" w:hint="eastAsia"/>
        </w:rPr>
        <w:t>）上水管应不低于污水管。</w:t>
      </w:r>
    </w:p>
    <w:p w:rsidR="008825EE" w:rsidRDefault="008D14C9">
      <w:pPr>
        <w:pStyle w:val="affd"/>
        <w:spacing w:before="156" w:after="156"/>
      </w:pPr>
      <w:bookmarkStart w:id="104" w:name="_Toc71185320"/>
      <w:r>
        <w:rPr>
          <w:rFonts w:ascii="宋体" w:eastAsia="宋体" w:hAnsi="宋体" w:hint="eastAsia"/>
        </w:rPr>
        <w:t>水箱（</w:t>
      </w:r>
      <w:r>
        <w:rPr>
          <w:rFonts w:ascii="宋体" w:eastAsia="宋体" w:hAnsi="宋体"/>
        </w:rPr>
        <w:t>池</w:t>
      </w:r>
      <w:r>
        <w:rPr>
          <w:rFonts w:ascii="宋体" w:eastAsia="宋体" w:hAnsi="宋体" w:hint="eastAsia"/>
        </w:rPr>
        <w:t>）</w:t>
      </w:r>
      <w:r>
        <w:rPr>
          <w:rFonts w:ascii="宋体" w:eastAsia="宋体" w:hAnsi="宋体"/>
        </w:rPr>
        <w:t>应专用，</w:t>
      </w:r>
      <w:r>
        <w:rPr>
          <w:rFonts w:ascii="宋体" w:eastAsia="宋体" w:hAnsi="宋体" w:hint="eastAsia"/>
        </w:rPr>
        <w:t>不应与</w:t>
      </w:r>
      <w:r>
        <w:rPr>
          <w:rFonts w:ascii="宋体" w:eastAsia="宋体" w:hAnsi="宋体"/>
        </w:rPr>
        <w:t>非饮用水</w:t>
      </w:r>
      <w:r>
        <w:rPr>
          <w:rFonts w:ascii="宋体" w:eastAsia="宋体" w:hAnsi="宋体" w:hint="eastAsia"/>
        </w:rPr>
        <w:t>水箱（池）</w:t>
      </w:r>
      <w:r>
        <w:rPr>
          <w:rFonts w:ascii="宋体" w:eastAsia="宋体" w:hAnsi="宋体"/>
        </w:rPr>
        <w:t>连接，不</w:t>
      </w:r>
      <w:r>
        <w:rPr>
          <w:rFonts w:ascii="宋体" w:eastAsia="宋体" w:hAnsi="宋体" w:hint="eastAsia"/>
        </w:rPr>
        <w:t>应</w:t>
      </w:r>
      <w:r>
        <w:rPr>
          <w:rFonts w:ascii="宋体" w:eastAsia="宋体" w:hAnsi="宋体"/>
        </w:rPr>
        <w:t>渗漏</w:t>
      </w:r>
      <w:bookmarkEnd w:id="104"/>
      <w:r>
        <w:rPr>
          <w:rFonts w:ascii="宋体" w:eastAsia="宋体" w:hAnsi="宋体" w:hint="eastAsia"/>
        </w:rPr>
        <w:t>。</w:t>
      </w:r>
    </w:p>
    <w:p w:rsidR="008825EE" w:rsidRDefault="008D14C9">
      <w:pPr>
        <w:pStyle w:val="affd"/>
        <w:spacing w:before="156" w:after="156"/>
      </w:pPr>
      <w:bookmarkStart w:id="105" w:name="_Toc71185321"/>
      <w:r>
        <w:rPr>
          <w:rFonts w:ascii="宋体" w:eastAsia="宋体" w:hAnsi="宋体" w:hint="eastAsia"/>
        </w:rPr>
        <w:t>水箱（</w:t>
      </w:r>
      <w:r>
        <w:rPr>
          <w:rFonts w:ascii="宋体" w:eastAsia="宋体" w:hAnsi="宋体"/>
        </w:rPr>
        <w:t>池</w:t>
      </w:r>
      <w:r>
        <w:rPr>
          <w:rFonts w:ascii="宋体" w:eastAsia="宋体" w:hAnsi="宋体" w:hint="eastAsia"/>
        </w:rPr>
        <w:t>）</w:t>
      </w:r>
      <w:r>
        <w:rPr>
          <w:rFonts w:ascii="宋体" w:eastAsia="宋体" w:hAnsi="宋体"/>
        </w:rPr>
        <w:t>的容积设计</w:t>
      </w:r>
      <w:r>
        <w:rPr>
          <w:rFonts w:ascii="宋体" w:eastAsia="宋体" w:hAnsi="宋体" w:hint="eastAsia"/>
        </w:rPr>
        <w:t>应</w:t>
      </w:r>
      <w:r>
        <w:rPr>
          <w:rFonts w:ascii="宋体" w:eastAsia="宋体" w:hAnsi="宋体"/>
        </w:rPr>
        <w:t>不超过用户</w:t>
      </w:r>
      <w:r>
        <w:rPr>
          <w:rFonts w:ascii="宋体" w:eastAsia="宋体" w:hAnsi="宋体" w:hint="eastAsia"/>
        </w:rPr>
        <w:t xml:space="preserve">48 </w:t>
      </w:r>
      <w:r>
        <w:rPr>
          <w:rFonts w:ascii="宋体" w:eastAsia="宋体" w:hAnsi="宋体"/>
        </w:rPr>
        <w:t>h的用水量</w:t>
      </w:r>
      <w:bookmarkEnd w:id="105"/>
      <w:r>
        <w:rPr>
          <w:rFonts w:ascii="宋体" w:eastAsia="宋体" w:hAnsi="宋体" w:hint="eastAsia"/>
        </w:rPr>
        <w:t>。</w:t>
      </w:r>
    </w:p>
    <w:p w:rsidR="008825EE" w:rsidRDefault="008D14C9">
      <w:pPr>
        <w:pStyle w:val="affd"/>
        <w:spacing w:before="156" w:after="156"/>
      </w:pPr>
      <w:bookmarkStart w:id="106" w:name="_Toc71185322"/>
      <w:r>
        <w:rPr>
          <w:rFonts w:ascii="宋体" w:eastAsia="宋体" w:hAnsi="宋体"/>
        </w:rPr>
        <w:t>水箱</w:t>
      </w:r>
      <w:r>
        <w:rPr>
          <w:rFonts w:ascii="宋体" w:eastAsia="宋体" w:hAnsi="宋体" w:hint="eastAsia"/>
        </w:rPr>
        <w:t>顶部</w:t>
      </w:r>
      <w:r>
        <w:rPr>
          <w:rFonts w:ascii="宋体" w:eastAsia="宋体" w:hAnsi="宋体"/>
        </w:rPr>
        <w:t>与屋顶的距离应大于</w:t>
      </w:r>
      <w:r>
        <w:rPr>
          <w:rFonts w:ascii="宋体" w:eastAsia="宋体" w:hAnsi="宋体" w:hint="eastAsia"/>
        </w:rPr>
        <w:t>80</w:t>
      </w:r>
      <w:r>
        <w:rPr>
          <w:rFonts w:ascii="宋体" w:eastAsia="宋体" w:hAnsi="宋体"/>
        </w:rPr>
        <w:t xml:space="preserve"> cm</w:t>
      </w:r>
      <w:r>
        <w:rPr>
          <w:rFonts w:ascii="宋体" w:eastAsia="宋体" w:hAnsi="宋体" w:hint="eastAsia"/>
        </w:rPr>
        <w:t>，</w:t>
      </w:r>
      <w:r w:rsidR="0043404C" w:rsidRPr="0043404C">
        <w:rPr>
          <w:rFonts w:ascii="宋体" w:eastAsia="宋体" w:hAnsi="宋体" w:hint="eastAsia"/>
        </w:rPr>
        <w:t>水箱侧壁与墙面间距不小于70cm</w:t>
      </w:r>
      <w:r w:rsidR="0043404C">
        <w:rPr>
          <w:rFonts w:ascii="宋体" w:eastAsia="宋体" w:hAnsi="宋体" w:hint="eastAsia"/>
        </w:rPr>
        <w:t>，</w:t>
      </w:r>
      <w:r>
        <w:rPr>
          <w:rFonts w:ascii="宋体" w:eastAsia="宋体" w:hAnsi="宋体"/>
        </w:rPr>
        <w:t>内</w:t>
      </w:r>
      <w:r>
        <w:rPr>
          <w:rFonts w:ascii="宋体" w:eastAsia="宋体" w:hAnsi="宋体" w:hint="eastAsia"/>
        </w:rPr>
        <w:t>、</w:t>
      </w:r>
      <w:r>
        <w:rPr>
          <w:rFonts w:ascii="宋体" w:eastAsia="宋体" w:hAnsi="宋体"/>
        </w:rPr>
        <w:t>外</w:t>
      </w:r>
      <w:r>
        <w:rPr>
          <w:rFonts w:ascii="宋体" w:eastAsia="宋体" w:hAnsi="宋体" w:hint="eastAsia"/>
        </w:rPr>
        <w:t>均</w:t>
      </w:r>
      <w:r>
        <w:rPr>
          <w:rFonts w:ascii="宋体" w:eastAsia="宋体" w:hAnsi="宋体"/>
        </w:rPr>
        <w:t>应设有爬梯</w:t>
      </w:r>
      <w:r>
        <w:rPr>
          <w:rFonts w:ascii="宋体" w:eastAsia="宋体" w:hAnsi="宋体" w:hint="eastAsia"/>
        </w:rPr>
        <w:t>设施。</w:t>
      </w:r>
      <w:bookmarkEnd w:id="106"/>
    </w:p>
    <w:p w:rsidR="008825EE" w:rsidRDefault="008D14C9">
      <w:pPr>
        <w:pStyle w:val="affd"/>
        <w:spacing w:before="156" w:after="156"/>
        <w:rPr>
          <w:rFonts w:ascii="宋体" w:eastAsia="宋体" w:hAnsi="宋体"/>
        </w:rPr>
      </w:pPr>
      <w:bookmarkStart w:id="107" w:name="_Toc71185323"/>
      <w:r>
        <w:rPr>
          <w:rFonts w:ascii="宋体" w:eastAsia="宋体" w:hAnsi="宋体" w:hint="eastAsia"/>
        </w:rPr>
        <w:t>水箱</w:t>
      </w:r>
      <w:r>
        <w:rPr>
          <w:rFonts w:ascii="宋体" w:eastAsia="宋体" w:hAnsi="宋体"/>
        </w:rPr>
        <w:t>（</w:t>
      </w:r>
      <w:r>
        <w:rPr>
          <w:rFonts w:ascii="宋体" w:eastAsia="宋体" w:hAnsi="宋体" w:hint="eastAsia"/>
        </w:rPr>
        <w:t>池</w:t>
      </w:r>
      <w:r>
        <w:rPr>
          <w:rFonts w:ascii="宋体" w:eastAsia="宋体" w:hAnsi="宋体"/>
        </w:rPr>
        <w:t>）与</w:t>
      </w:r>
      <w:r>
        <w:rPr>
          <w:rFonts w:ascii="宋体" w:eastAsia="宋体" w:hAnsi="宋体" w:hint="eastAsia"/>
        </w:rPr>
        <w:t>饮水</w:t>
      </w:r>
      <w:r>
        <w:rPr>
          <w:rFonts w:ascii="宋体" w:eastAsia="宋体" w:hAnsi="宋体"/>
        </w:rPr>
        <w:t>接触表面</w:t>
      </w:r>
      <w:r>
        <w:rPr>
          <w:rFonts w:ascii="宋体" w:eastAsia="宋体" w:hAnsi="宋体" w:hint="eastAsia"/>
        </w:rPr>
        <w:t>应</w:t>
      </w:r>
      <w:r>
        <w:rPr>
          <w:rFonts w:ascii="宋体" w:eastAsia="宋体" w:hAnsi="宋体"/>
        </w:rPr>
        <w:t>保证</w:t>
      </w:r>
      <w:r>
        <w:rPr>
          <w:rFonts w:ascii="宋体" w:eastAsia="宋体" w:hAnsi="宋体" w:hint="eastAsia"/>
        </w:rPr>
        <w:t>外观</w:t>
      </w:r>
      <w:r>
        <w:rPr>
          <w:rFonts w:ascii="宋体" w:eastAsia="宋体" w:hAnsi="宋体"/>
        </w:rPr>
        <w:t>良好，光滑平整，不</w:t>
      </w:r>
      <w:r>
        <w:rPr>
          <w:rFonts w:ascii="宋体" w:eastAsia="宋体" w:hAnsi="宋体" w:hint="eastAsia"/>
        </w:rPr>
        <w:t>应</w:t>
      </w:r>
      <w:r>
        <w:rPr>
          <w:rFonts w:ascii="宋体" w:eastAsia="宋体" w:hAnsi="宋体"/>
        </w:rPr>
        <w:t>对饮水水质造成影响</w:t>
      </w:r>
      <w:r>
        <w:rPr>
          <w:rFonts w:ascii="宋体" w:eastAsia="宋体" w:hAnsi="宋体" w:hint="eastAsia"/>
        </w:rPr>
        <w:t>。</w:t>
      </w:r>
      <w:bookmarkEnd w:id="107"/>
    </w:p>
    <w:p w:rsidR="008825EE" w:rsidRDefault="008D14C9">
      <w:pPr>
        <w:pStyle w:val="affd"/>
        <w:spacing w:before="156" w:after="156"/>
        <w:rPr>
          <w:rFonts w:ascii="宋体" w:eastAsia="宋体" w:hAnsi="宋体"/>
        </w:rPr>
      </w:pPr>
      <w:r>
        <w:rPr>
          <w:rFonts w:ascii="宋体" w:eastAsia="宋体" w:hAnsi="宋体" w:hint="eastAsia"/>
        </w:rPr>
        <w:t>水箱应</w:t>
      </w:r>
      <w:r>
        <w:rPr>
          <w:rFonts w:ascii="宋体" w:eastAsia="宋体" w:hAnsi="宋体"/>
        </w:rPr>
        <w:t>安装在有排水条件的</w:t>
      </w:r>
      <w:r>
        <w:rPr>
          <w:rFonts w:ascii="宋体" w:eastAsia="宋体" w:hAnsi="宋体" w:hint="eastAsia"/>
        </w:rPr>
        <w:t>基座</w:t>
      </w:r>
      <w:r>
        <w:rPr>
          <w:rFonts w:ascii="宋体" w:eastAsia="宋体" w:hAnsi="宋体"/>
        </w:rPr>
        <w:t>上，</w:t>
      </w:r>
      <w:r>
        <w:rPr>
          <w:rFonts w:ascii="宋体" w:eastAsia="宋体" w:hAnsi="宋体" w:hint="eastAsia"/>
        </w:rPr>
        <w:t>水箱</w:t>
      </w:r>
      <w:r>
        <w:rPr>
          <w:rFonts w:ascii="宋体" w:eastAsia="宋体" w:hAnsi="宋体"/>
        </w:rPr>
        <w:t>应</w:t>
      </w:r>
      <w:r>
        <w:rPr>
          <w:rFonts w:ascii="宋体" w:eastAsia="宋体" w:hAnsi="宋体" w:hint="eastAsia"/>
        </w:rPr>
        <w:t>设置</w:t>
      </w:r>
      <w:r>
        <w:rPr>
          <w:rFonts w:ascii="宋体" w:eastAsia="宋体" w:hAnsi="宋体"/>
        </w:rPr>
        <w:t>透气管</w:t>
      </w:r>
      <w:r>
        <w:rPr>
          <w:rFonts w:ascii="宋体" w:eastAsia="宋体" w:hAnsi="宋体" w:hint="eastAsia"/>
        </w:rPr>
        <w:t>和透</w:t>
      </w:r>
      <w:r>
        <w:rPr>
          <w:rFonts w:ascii="宋体" w:eastAsia="宋体" w:hAnsi="宋体"/>
        </w:rPr>
        <w:t>气管</w:t>
      </w:r>
      <w:r>
        <w:rPr>
          <w:rFonts w:ascii="宋体" w:eastAsia="宋体" w:hAnsi="宋体" w:hint="eastAsia"/>
        </w:rPr>
        <w:t>罩，数量</w:t>
      </w:r>
      <w:r>
        <w:rPr>
          <w:rFonts w:ascii="宋体" w:eastAsia="宋体" w:hAnsi="宋体"/>
        </w:rPr>
        <w:t>应不少于</w:t>
      </w:r>
      <w:r>
        <w:rPr>
          <w:rFonts w:ascii="宋体" w:eastAsia="宋体" w:hAnsi="宋体" w:hint="eastAsia"/>
        </w:rPr>
        <w:t>2个，并设有</w:t>
      </w:r>
      <w:r>
        <w:rPr>
          <w:rFonts w:ascii="宋体" w:eastAsia="宋体" w:hAnsi="宋体"/>
        </w:rPr>
        <w:t>防虫网</w:t>
      </w:r>
      <w:r>
        <w:rPr>
          <w:rFonts w:ascii="宋体" w:eastAsia="宋体" w:hAnsi="宋体" w:hint="eastAsia"/>
        </w:rPr>
        <w:t>。</w:t>
      </w:r>
    </w:p>
    <w:p w:rsidR="008825EE" w:rsidRDefault="008D14C9">
      <w:pPr>
        <w:pStyle w:val="affd"/>
        <w:spacing w:before="156" w:after="156"/>
        <w:rPr>
          <w:rFonts w:ascii="宋体" w:eastAsia="宋体" w:hAnsi="宋体"/>
          <w:color w:val="FF0000"/>
        </w:rPr>
      </w:pPr>
      <w:r>
        <w:rPr>
          <w:rFonts w:ascii="宋体" w:eastAsia="宋体" w:hAnsi="宋体" w:hint="eastAsia"/>
        </w:rPr>
        <w:t>水箱（池）应设置</w:t>
      </w:r>
      <w:r>
        <w:rPr>
          <w:rFonts w:ascii="宋体" w:eastAsia="宋体" w:hAnsi="宋体"/>
        </w:rPr>
        <w:t>人孔，</w:t>
      </w:r>
      <w:r>
        <w:rPr>
          <w:rFonts w:ascii="宋体" w:eastAsia="宋体" w:hAnsi="宋体" w:hint="eastAsia"/>
        </w:rPr>
        <w:t>人孔的</w:t>
      </w:r>
      <w:r>
        <w:rPr>
          <w:rFonts w:ascii="宋体" w:eastAsia="宋体" w:hAnsi="宋体"/>
        </w:rPr>
        <w:t>位置和大小要满足水箱清洗消毒工作的需要</w:t>
      </w:r>
      <w:r>
        <w:rPr>
          <w:rFonts w:ascii="宋体" w:eastAsia="宋体" w:hAnsi="宋体" w:hint="eastAsia"/>
        </w:rPr>
        <w:t>，人</w:t>
      </w:r>
      <w:r>
        <w:rPr>
          <w:rFonts w:ascii="宋体" w:eastAsia="宋体" w:hAnsi="宋体"/>
        </w:rPr>
        <w:t>孔应有盖</w:t>
      </w:r>
      <w:r>
        <w:rPr>
          <w:rFonts w:ascii="宋体" w:eastAsia="宋体" w:hAnsi="宋体" w:hint="eastAsia"/>
        </w:rPr>
        <w:t>（或门</w:t>
      </w:r>
      <w:r>
        <w:rPr>
          <w:rFonts w:ascii="宋体" w:eastAsia="宋体" w:hAnsi="宋体"/>
        </w:rPr>
        <w:t>）</w:t>
      </w:r>
      <w:r>
        <w:rPr>
          <w:rFonts w:ascii="宋体" w:eastAsia="宋体" w:hAnsi="宋体" w:hint="eastAsia"/>
        </w:rPr>
        <w:t>、</w:t>
      </w:r>
      <w:r>
        <w:rPr>
          <w:rFonts w:ascii="宋体" w:eastAsia="宋体" w:hAnsi="宋体"/>
        </w:rPr>
        <w:t>有锁</w:t>
      </w:r>
      <w:r>
        <w:rPr>
          <w:rFonts w:ascii="宋体" w:eastAsia="宋体" w:hAnsi="宋体" w:hint="eastAsia"/>
        </w:rPr>
        <w:t>，宜实行双人双锁管理。水箱</w:t>
      </w:r>
      <w:r>
        <w:rPr>
          <w:rFonts w:ascii="宋体" w:eastAsia="宋体" w:hAnsi="宋体"/>
        </w:rPr>
        <w:t>人孔</w:t>
      </w:r>
      <w:r>
        <w:rPr>
          <w:rFonts w:ascii="宋体" w:eastAsia="宋体" w:hAnsi="宋体" w:hint="eastAsia"/>
        </w:rPr>
        <w:t>应</w:t>
      </w:r>
      <w:r>
        <w:rPr>
          <w:rFonts w:ascii="宋体" w:eastAsia="宋体" w:hAnsi="宋体"/>
        </w:rPr>
        <w:t>高于水箱</w:t>
      </w:r>
      <w:r>
        <w:rPr>
          <w:rFonts w:ascii="宋体" w:eastAsia="宋体" w:hAnsi="宋体" w:hint="eastAsia"/>
        </w:rPr>
        <w:t>顶部</w:t>
      </w:r>
      <w:r>
        <w:rPr>
          <w:rFonts w:ascii="宋体" w:eastAsia="宋体" w:hAnsi="宋体"/>
        </w:rPr>
        <w:t>5 cm以上</w:t>
      </w:r>
      <w:r>
        <w:rPr>
          <w:rFonts w:ascii="宋体" w:eastAsia="宋体" w:hAnsi="宋体" w:hint="eastAsia"/>
        </w:rPr>
        <w:t>，</w:t>
      </w:r>
      <w:r>
        <w:rPr>
          <w:rFonts w:ascii="宋体" w:eastAsia="宋体" w:hAnsi="宋体"/>
        </w:rPr>
        <w:t>水池</w:t>
      </w:r>
      <w:r>
        <w:rPr>
          <w:rFonts w:ascii="宋体" w:eastAsia="宋体" w:hAnsi="宋体" w:hint="eastAsia"/>
        </w:rPr>
        <w:t>人孔应设在水池</w:t>
      </w:r>
      <w:r>
        <w:rPr>
          <w:rFonts w:ascii="宋体" w:eastAsia="宋体" w:hAnsi="宋体"/>
        </w:rPr>
        <w:t>上部，</w:t>
      </w:r>
      <w:r>
        <w:rPr>
          <w:rFonts w:ascii="宋体" w:eastAsia="宋体" w:hAnsi="宋体" w:hint="eastAsia"/>
        </w:rPr>
        <w:t>并</w:t>
      </w:r>
      <w:r>
        <w:rPr>
          <w:rFonts w:ascii="宋体" w:eastAsia="宋体" w:hAnsi="宋体"/>
        </w:rPr>
        <w:t>高于</w:t>
      </w:r>
      <w:r>
        <w:rPr>
          <w:rFonts w:ascii="宋体" w:eastAsia="宋体" w:hAnsi="宋体" w:hint="eastAsia"/>
        </w:rPr>
        <w:t>水池</w:t>
      </w:r>
      <w:r>
        <w:rPr>
          <w:rFonts w:ascii="宋体" w:eastAsia="宋体" w:hAnsi="宋体"/>
        </w:rPr>
        <w:t>内</w:t>
      </w:r>
      <w:r>
        <w:rPr>
          <w:rFonts w:ascii="宋体" w:eastAsia="宋体" w:hAnsi="宋体" w:hint="eastAsia"/>
        </w:rPr>
        <w:t>最高水位。</w:t>
      </w:r>
    </w:p>
    <w:p w:rsidR="008825EE" w:rsidRDefault="008D14C9">
      <w:pPr>
        <w:pStyle w:val="affd"/>
        <w:spacing w:before="156" w:after="156"/>
        <w:rPr>
          <w:rFonts w:ascii="宋体" w:eastAsia="宋体" w:hAnsi="宋体"/>
        </w:rPr>
      </w:pPr>
      <w:r>
        <w:rPr>
          <w:rFonts w:ascii="宋体" w:eastAsia="宋体" w:hAnsi="宋体" w:hint="eastAsia"/>
        </w:rPr>
        <w:t>水箱（池）进水管</w:t>
      </w:r>
      <w:r>
        <w:rPr>
          <w:rFonts w:ascii="宋体" w:eastAsia="宋体" w:hAnsi="宋体"/>
        </w:rPr>
        <w:t>应位于水箱</w:t>
      </w:r>
      <w:r>
        <w:rPr>
          <w:rFonts w:ascii="宋体" w:eastAsia="宋体" w:hAnsi="宋体" w:hint="eastAsia"/>
        </w:rPr>
        <w:t>（池）</w:t>
      </w:r>
      <w:r>
        <w:rPr>
          <w:rFonts w:ascii="宋体" w:eastAsia="宋体" w:hAnsi="宋体"/>
        </w:rPr>
        <w:t>上部，出水管位于水箱</w:t>
      </w:r>
      <w:r>
        <w:rPr>
          <w:rFonts w:ascii="宋体" w:eastAsia="宋体" w:hAnsi="宋体" w:hint="eastAsia"/>
        </w:rPr>
        <w:t>（池）</w:t>
      </w:r>
      <w:r>
        <w:rPr>
          <w:rFonts w:ascii="宋体" w:eastAsia="宋体" w:hAnsi="宋体"/>
        </w:rPr>
        <w:t>下</w:t>
      </w:r>
      <w:r>
        <w:rPr>
          <w:rFonts w:ascii="宋体" w:eastAsia="宋体" w:hAnsi="宋体" w:hint="eastAsia"/>
        </w:rPr>
        <w:t>部；</w:t>
      </w:r>
      <w:r>
        <w:rPr>
          <w:rFonts w:ascii="宋体" w:eastAsia="宋体" w:hAnsi="宋体"/>
        </w:rPr>
        <w:t>进水管与出水管应</w:t>
      </w:r>
      <w:r>
        <w:rPr>
          <w:rFonts w:ascii="宋体" w:eastAsia="宋体" w:hAnsi="宋体" w:hint="eastAsia"/>
        </w:rPr>
        <w:t>设置在</w:t>
      </w:r>
      <w:r>
        <w:rPr>
          <w:rFonts w:ascii="宋体" w:eastAsia="宋体" w:hAnsi="宋体"/>
        </w:rPr>
        <w:t>水箱</w:t>
      </w:r>
      <w:r>
        <w:rPr>
          <w:rFonts w:ascii="宋体" w:eastAsia="宋体" w:hAnsi="宋体" w:hint="eastAsia"/>
        </w:rPr>
        <w:t>（池）对</w:t>
      </w:r>
      <w:r>
        <w:rPr>
          <w:rFonts w:ascii="宋体" w:eastAsia="宋体" w:hAnsi="宋体"/>
        </w:rPr>
        <w:t>侧</w:t>
      </w:r>
      <w:r>
        <w:rPr>
          <w:rFonts w:ascii="宋体" w:eastAsia="宋体" w:hAnsi="宋体" w:hint="eastAsia"/>
        </w:rPr>
        <w:t>。</w:t>
      </w:r>
    </w:p>
    <w:p w:rsidR="008825EE" w:rsidRDefault="008D14C9">
      <w:pPr>
        <w:pStyle w:val="affd"/>
        <w:spacing w:before="156" w:after="156"/>
      </w:pPr>
      <w:r>
        <w:rPr>
          <w:rFonts w:ascii="宋体" w:eastAsia="宋体" w:hAnsi="宋体" w:hint="eastAsia"/>
        </w:rPr>
        <w:t>水箱（池）应设有</w:t>
      </w:r>
      <w:r>
        <w:rPr>
          <w:rFonts w:ascii="宋体" w:eastAsia="宋体" w:hAnsi="宋体"/>
        </w:rPr>
        <w:t>溢</w:t>
      </w:r>
      <w:r>
        <w:rPr>
          <w:rFonts w:ascii="宋体" w:eastAsia="宋体" w:hAnsi="宋体" w:hint="eastAsia"/>
        </w:rPr>
        <w:t>流</w:t>
      </w:r>
      <w:r>
        <w:rPr>
          <w:rFonts w:ascii="宋体" w:eastAsia="宋体" w:hAnsi="宋体"/>
        </w:rPr>
        <w:t>管和泄水管</w:t>
      </w:r>
      <w:r>
        <w:rPr>
          <w:rFonts w:ascii="宋体" w:eastAsia="宋体" w:hAnsi="宋体" w:hint="eastAsia"/>
        </w:rPr>
        <w:t>，其出口</w:t>
      </w:r>
      <w:r>
        <w:rPr>
          <w:rFonts w:ascii="宋体" w:eastAsia="宋体" w:hAnsi="宋体"/>
        </w:rPr>
        <w:t>均</w:t>
      </w:r>
      <w:r>
        <w:rPr>
          <w:rFonts w:ascii="宋体" w:eastAsia="宋体" w:hAnsi="宋体" w:hint="eastAsia"/>
        </w:rPr>
        <w:t>设置</w:t>
      </w:r>
      <w:r>
        <w:rPr>
          <w:rFonts w:ascii="宋体" w:eastAsia="宋体" w:hAnsi="宋体"/>
        </w:rPr>
        <w:t>耐腐蚀材料滤网</w:t>
      </w:r>
      <w:r>
        <w:rPr>
          <w:rFonts w:ascii="宋体" w:eastAsia="宋体" w:hAnsi="宋体" w:hint="eastAsia"/>
        </w:rPr>
        <w:t>。溢流管</w:t>
      </w:r>
      <w:r>
        <w:rPr>
          <w:rFonts w:ascii="宋体" w:eastAsia="宋体" w:hAnsi="宋体"/>
        </w:rPr>
        <w:t>管径应大于进水管管径</w:t>
      </w:r>
      <w:r>
        <w:rPr>
          <w:rFonts w:ascii="宋体" w:eastAsia="宋体" w:hAnsi="宋体" w:hint="eastAsia"/>
        </w:rPr>
        <w:t>，管口上沿应低于进水管，与排水系统不得直接连接并应有不少于0</w:t>
      </w:r>
      <w:r>
        <w:rPr>
          <w:rFonts w:ascii="宋体" w:eastAsia="宋体" w:hAnsi="宋体"/>
        </w:rPr>
        <w:t xml:space="preserve">.2 </w:t>
      </w:r>
      <w:r>
        <w:rPr>
          <w:rFonts w:ascii="宋体" w:eastAsia="宋体" w:hAnsi="宋体" w:hint="eastAsia"/>
        </w:rPr>
        <w:t>m的空气间隙。</w:t>
      </w:r>
      <w:proofErr w:type="gramStart"/>
      <w:r>
        <w:rPr>
          <w:rFonts w:ascii="宋体" w:eastAsia="宋体" w:hAnsi="宋体" w:hint="eastAsia"/>
        </w:rPr>
        <w:t>泄水管</w:t>
      </w:r>
      <w:proofErr w:type="gramEnd"/>
      <w:r>
        <w:rPr>
          <w:rFonts w:ascii="宋体" w:eastAsia="宋体" w:hAnsi="宋体"/>
        </w:rPr>
        <w:t>应设在水箱</w:t>
      </w:r>
      <w:r>
        <w:rPr>
          <w:rFonts w:ascii="宋体" w:eastAsia="宋体" w:hAnsi="宋体" w:hint="eastAsia"/>
        </w:rPr>
        <w:t>（池）底部，</w:t>
      </w:r>
      <w:r w:rsidR="00840D9B">
        <w:rPr>
          <w:rFonts w:ascii="宋体" w:eastAsia="宋体" w:hAnsi="宋体" w:hint="eastAsia"/>
        </w:rPr>
        <w:t>溢</w:t>
      </w:r>
      <w:r w:rsidR="0043404C">
        <w:rPr>
          <w:rFonts w:ascii="宋体" w:eastAsia="宋体" w:hAnsi="宋体" w:hint="eastAsia"/>
        </w:rPr>
        <w:t>流</w:t>
      </w:r>
      <w:r w:rsidR="00840D9B">
        <w:rPr>
          <w:rFonts w:ascii="宋体" w:eastAsia="宋体" w:hAnsi="宋体" w:hint="eastAsia"/>
        </w:rPr>
        <w:t>管与</w:t>
      </w:r>
      <w:proofErr w:type="gramStart"/>
      <w:r w:rsidR="00840D9B">
        <w:rPr>
          <w:rFonts w:ascii="宋体" w:eastAsia="宋体" w:hAnsi="宋体" w:hint="eastAsia"/>
        </w:rPr>
        <w:t>泄水管</w:t>
      </w:r>
      <w:proofErr w:type="gramEnd"/>
      <w:r>
        <w:rPr>
          <w:rFonts w:ascii="宋体" w:eastAsia="宋体" w:hAnsi="宋体"/>
        </w:rPr>
        <w:t>不</w:t>
      </w:r>
      <w:r>
        <w:rPr>
          <w:rFonts w:ascii="宋体" w:eastAsia="宋体" w:hAnsi="宋体" w:hint="eastAsia"/>
        </w:rPr>
        <w:t>应</w:t>
      </w:r>
      <w:r>
        <w:rPr>
          <w:rFonts w:ascii="宋体" w:eastAsia="宋体" w:hAnsi="宋体"/>
        </w:rPr>
        <w:t>与下水管</w:t>
      </w:r>
      <w:r>
        <w:rPr>
          <w:rFonts w:ascii="宋体" w:eastAsia="宋体" w:hAnsi="宋体" w:hint="eastAsia"/>
        </w:rPr>
        <w:t>管</w:t>
      </w:r>
      <w:r>
        <w:rPr>
          <w:rFonts w:ascii="宋体" w:eastAsia="宋体" w:hAnsi="宋体"/>
        </w:rPr>
        <w:t>道直接</w:t>
      </w:r>
      <w:r>
        <w:rPr>
          <w:rFonts w:ascii="宋体" w:eastAsia="宋体" w:hAnsi="宋体" w:hint="eastAsia"/>
        </w:rPr>
        <w:t>连通。</w:t>
      </w:r>
    </w:p>
    <w:p w:rsidR="008825EE" w:rsidRDefault="008D14C9">
      <w:pPr>
        <w:pStyle w:val="affd"/>
        <w:spacing w:before="156" w:after="156"/>
      </w:pPr>
      <w:bookmarkStart w:id="108" w:name="_Toc71185324"/>
      <w:r>
        <w:rPr>
          <w:rFonts w:ascii="宋体" w:eastAsia="宋体" w:hAnsi="宋体" w:hint="eastAsia"/>
        </w:rPr>
        <w:t>水箱</w:t>
      </w:r>
      <w:r>
        <w:rPr>
          <w:rFonts w:ascii="宋体" w:eastAsia="宋体" w:hAnsi="宋体"/>
        </w:rPr>
        <w:t>（</w:t>
      </w:r>
      <w:r>
        <w:rPr>
          <w:rFonts w:ascii="宋体" w:eastAsia="宋体" w:hAnsi="宋体" w:hint="eastAsia"/>
        </w:rPr>
        <w:t>池</w:t>
      </w:r>
      <w:r>
        <w:rPr>
          <w:rFonts w:ascii="宋体" w:eastAsia="宋体" w:hAnsi="宋体"/>
        </w:rPr>
        <w:t>）</w:t>
      </w:r>
      <w:proofErr w:type="gramStart"/>
      <w:r>
        <w:rPr>
          <w:rFonts w:ascii="宋体" w:eastAsia="宋体" w:hAnsi="宋体" w:hint="eastAsia"/>
        </w:rPr>
        <w:t>宜</w:t>
      </w:r>
      <w:r>
        <w:rPr>
          <w:rFonts w:ascii="宋体" w:eastAsia="宋体" w:hAnsi="宋体"/>
        </w:rPr>
        <w:t>设置</w:t>
      </w:r>
      <w:proofErr w:type="gramEnd"/>
      <w:r>
        <w:rPr>
          <w:rFonts w:ascii="宋体" w:eastAsia="宋体" w:hAnsi="宋体"/>
        </w:rPr>
        <w:t>水位监控</w:t>
      </w:r>
      <w:r>
        <w:rPr>
          <w:rFonts w:ascii="宋体" w:eastAsia="宋体" w:hAnsi="宋体" w:hint="eastAsia"/>
        </w:rPr>
        <w:t>、溢流</w:t>
      </w:r>
      <w:r>
        <w:rPr>
          <w:rFonts w:ascii="宋体" w:eastAsia="宋体" w:hAnsi="宋体"/>
        </w:rPr>
        <w:t>报警装置</w:t>
      </w:r>
      <w:r>
        <w:rPr>
          <w:rFonts w:ascii="宋体" w:eastAsia="宋体" w:hAnsi="宋体" w:hint="eastAsia"/>
        </w:rPr>
        <w:t>和</w:t>
      </w:r>
      <w:r>
        <w:rPr>
          <w:rFonts w:ascii="宋体" w:eastAsia="宋体" w:hAnsi="宋体"/>
        </w:rPr>
        <w:t>水质在线监测系统</w:t>
      </w:r>
      <w:r>
        <w:rPr>
          <w:rFonts w:ascii="宋体" w:eastAsia="宋体" w:hAnsi="宋体" w:hint="eastAsia"/>
        </w:rPr>
        <w:t>。</w:t>
      </w:r>
      <w:bookmarkEnd w:id="108"/>
    </w:p>
    <w:p w:rsidR="008825EE" w:rsidRDefault="008D14C9">
      <w:pPr>
        <w:pStyle w:val="affc"/>
        <w:spacing w:before="312" w:after="312"/>
      </w:pPr>
      <w:bookmarkStart w:id="109" w:name="_Toc77168098"/>
      <w:bookmarkStart w:id="110" w:name="_Toc77166420"/>
      <w:bookmarkStart w:id="111" w:name="_Toc77166378"/>
      <w:bookmarkStart w:id="112" w:name="_Toc71185359"/>
      <w:bookmarkStart w:id="113" w:name="_Toc71185330"/>
      <w:bookmarkStart w:id="114" w:name="_Toc58319091"/>
      <w:bookmarkStart w:id="115" w:name="_Toc58313913"/>
      <w:bookmarkStart w:id="116" w:name="_Toc78457866"/>
      <w:r>
        <w:rPr>
          <w:rFonts w:hint="eastAsia"/>
        </w:rPr>
        <w:t>消毒装置</w:t>
      </w:r>
      <w:bookmarkEnd w:id="109"/>
      <w:bookmarkEnd w:id="110"/>
      <w:bookmarkEnd w:id="111"/>
      <w:bookmarkEnd w:id="112"/>
      <w:bookmarkEnd w:id="113"/>
      <w:bookmarkEnd w:id="116"/>
    </w:p>
    <w:p w:rsidR="008825EE" w:rsidRDefault="008D14C9">
      <w:pPr>
        <w:pStyle w:val="affd"/>
        <w:spacing w:before="156" w:after="156"/>
      </w:pPr>
      <w:bookmarkStart w:id="117" w:name="_Toc71185331"/>
      <w:r>
        <w:rPr>
          <w:rFonts w:ascii="宋体" w:eastAsia="宋体" w:hAnsi="宋体" w:hint="eastAsia"/>
        </w:rPr>
        <w:lastRenderedPageBreak/>
        <w:t>采用水箱</w:t>
      </w:r>
      <w:r>
        <w:rPr>
          <w:rFonts w:ascii="宋体" w:eastAsia="宋体" w:hAnsi="宋体"/>
        </w:rPr>
        <w:t>（</w:t>
      </w:r>
      <w:r>
        <w:rPr>
          <w:rFonts w:ascii="宋体" w:eastAsia="宋体" w:hAnsi="宋体" w:hint="eastAsia"/>
        </w:rPr>
        <w:t>池</w:t>
      </w:r>
      <w:r>
        <w:rPr>
          <w:rFonts w:ascii="宋体" w:eastAsia="宋体" w:hAnsi="宋体"/>
        </w:rPr>
        <w:t>）</w:t>
      </w:r>
      <w:r>
        <w:rPr>
          <w:rFonts w:ascii="宋体" w:eastAsia="宋体" w:hAnsi="宋体" w:hint="eastAsia"/>
        </w:rPr>
        <w:t>的二次供水系统应设置</w:t>
      </w:r>
      <w:r>
        <w:rPr>
          <w:rFonts w:ascii="宋体" w:eastAsia="宋体" w:hAnsi="宋体"/>
        </w:rPr>
        <w:t>消毒</w:t>
      </w:r>
      <w:r>
        <w:rPr>
          <w:rFonts w:ascii="宋体" w:eastAsia="宋体" w:hAnsi="宋体" w:hint="eastAsia"/>
        </w:rPr>
        <w:t>装置。</w:t>
      </w:r>
      <w:bookmarkEnd w:id="117"/>
    </w:p>
    <w:p w:rsidR="008825EE" w:rsidRDefault="008D14C9">
      <w:pPr>
        <w:pStyle w:val="affd"/>
        <w:spacing w:before="156" w:after="156"/>
        <w:rPr>
          <w:rFonts w:ascii="宋体" w:eastAsia="宋体" w:hAnsi="宋体"/>
        </w:rPr>
      </w:pPr>
      <w:bookmarkStart w:id="118" w:name="_Toc71185333"/>
      <w:r>
        <w:rPr>
          <w:rFonts w:ascii="宋体" w:eastAsia="宋体" w:hAnsi="宋体" w:hint="eastAsia"/>
        </w:rPr>
        <w:t>紫</w:t>
      </w:r>
      <w:r>
        <w:rPr>
          <w:rFonts w:ascii="宋体" w:eastAsia="宋体" w:hAnsi="宋体"/>
        </w:rPr>
        <w:t>外线灯管</w:t>
      </w:r>
      <w:r>
        <w:rPr>
          <w:rFonts w:ascii="宋体" w:eastAsia="宋体" w:hAnsi="宋体" w:hint="eastAsia"/>
        </w:rPr>
        <w:t>应符合</w:t>
      </w:r>
      <w:r>
        <w:rPr>
          <w:rFonts w:ascii="宋体" w:eastAsia="宋体" w:hAnsi="宋体"/>
        </w:rPr>
        <w:t>GB 19258</w:t>
      </w:r>
      <w:r>
        <w:rPr>
          <w:rFonts w:ascii="宋体" w:eastAsia="宋体" w:hAnsi="宋体" w:hint="eastAsia"/>
        </w:rPr>
        <w:t>的规定，紫外线消毒装置应洁净、功能有效</w:t>
      </w:r>
      <w:r>
        <w:rPr>
          <w:rFonts w:ascii="宋体" w:eastAsia="宋体" w:hAnsi="宋体"/>
        </w:rPr>
        <w:t>。</w:t>
      </w:r>
    </w:p>
    <w:p w:rsidR="00554DF9" w:rsidRPr="00840D9B" w:rsidRDefault="00554DF9" w:rsidP="00554DF9">
      <w:pPr>
        <w:pStyle w:val="affd"/>
        <w:spacing w:before="156" w:after="156"/>
        <w:rPr>
          <w:rFonts w:ascii="宋体" w:eastAsia="宋体" w:hAnsi="宋体"/>
        </w:rPr>
      </w:pPr>
      <w:r w:rsidRPr="00840D9B">
        <w:rPr>
          <w:rFonts w:ascii="宋体" w:eastAsia="宋体" w:hAnsi="宋体" w:hint="eastAsia"/>
        </w:rPr>
        <w:t>臭氧</w:t>
      </w:r>
      <w:r w:rsidRPr="00840D9B">
        <w:rPr>
          <w:rFonts w:ascii="宋体" w:eastAsia="宋体" w:hAnsi="宋体"/>
        </w:rPr>
        <w:t>设备应设置</w:t>
      </w:r>
      <w:r w:rsidRPr="00840D9B">
        <w:rPr>
          <w:rFonts w:ascii="宋体" w:eastAsia="宋体" w:hAnsi="宋体" w:hint="eastAsia"/>
        </w:rPr>
        <w:t>尾气</w:t>
      </w:r>
      <w:r w:rsidRPr="00840D9B">
        <w:rPr>
          <w:rFonts w:ascii="宋体" w:eastAsia="宋体" w:hAnsi="宋体"/>
        </w:rPr>
        <w:t>消除装置</w:t>
      </w:r>
      <w:r w:rsidRPr="00840D9B">
        <w:rPr>
          <w:rFonts w:ascii="宋体" w:eastAsia="宋体" w:hAnsi="宋体" w:hint="eastAsia"/>
        </w:rPr>
        <w:t>。</w:t>
      </w:r>
    </w:p>
    <w:p w:rsidR="00554DF9" w:rsidRPr="00840D9B" w:rsidRDefault="00554DF9" w:rsidP="00554DF9">
      <w:pPr>
        <w:pStyle w:val="affd"/>
        <w:spacing w:before="156" w:after="156"/>
      </w:pPr>
      <w:r w:rsidRPr="00840D9B">
        <w:rPr>
          <w:rFonts w:ascii="宋体" w:eastAsia="宋体" w:hAnsi="宋体" w:hint="eastAsia"/>
        </w:rPr>
        <w:t>水箱</w:t>
      </w:r>
      <w:r w:rsidRPr="00840D9B">
        <w:rPr>
          <w:rFonts w:ascii="宋体" w:eastAsia="宋体" w:hAnsi="宋体"/>
        </w:rPr>
        <w:t>（</w:t>
      </w:r>
      <w:r w:rsidRPr="00840D9B">
        <w:rPr>
          <w:rFonts w:ascii="宋体" w:eastAsia="宋体" w:hAnsi="宋体" w:hint="eastAsia"/>
        </w:rPr>
        <w:t>池</w:t>
      </w:r>
      <w:r w:rsidRPr="00840D9B">
        <w:rPr>
          <w:rFonts w:ascii="宋体" w:eastAsia="宋体" w:hAnsi="宋体"/>
        </w:rPr>
        <w:t>）</w:t>
      </w:r>
      <w:r w:rsidRPr="00840D9B">
        <w:rPr>
          <w:rFonts w:ascii="宋体" w:eastAsia="宋体" w:hAnsi="宋体" w:hint="eastAsia"/>
        </w:rPr>
        <w:t>自洁</w:t>
      </w:r>
      <w:r w:rsidRPr="00840D9B">
        <w:rPr>
          <w:rFonts w:ascii="宋体" w:eastAsia="宋体" w:hAnsi="宋体"/>
        </w:rPr>
        <w:t>消毒器宜外置</w:t>
      </w:r>
      <w:r w:rsidRPr="00840D9B">
        <w:rPr>
          <w:rFonts w:ascii="宋体" w:eastAsia="宋体" w:hAnsi="宋体" w:hint="eastAsia"/>
        </w:rPr>
        <w:t>。</w:t>
      </w:r>
    </w:p>
    <w:p w:rsidR="008825EE" w:rsidRDefault="008D14C9">
      <w:pPr>
        <w:pStyle w:val="affc"/>
        <w:spacing w:before="312" w:after="312"/>
      </w:pPr>
      <w:bookmarkStart w:id="119" w:name="_Toc58313914"/>
      <w:bookmarkStart w:id="120" w:name="_Toc58319092"/>
      <w:bookmarkStart w:id="121" w:name="_Toc65239864"/>
      <w:bookmarkStart w:id="122" w:name="_Toc71185338"/>
      <w:bookmarkStart w:id="123" w:name="_Toc71185361"/>
      <w:bookmarkStart w:id="124" w:name="_Toc77166379"/>
      <w:bookmarkStart w:id="125" w:name="_Toc77166421"/>
      <w:bookmarkStart w:id="126" w:name="_Toc77168099"/>
      <w:bookmarkStart w:id="127" w:name="_Toc78457867"/>
      <w:bookmarkEnd w:id="114"/>
      <w:bookmarkEnd w:id="115"/>
      <w:bookmarkEnd w:id="118"/>
      <w:r>
        <w:rPr>
          <w:rFonts w:hint="eastAsia"/>
        </w:rPr>
        <w:t>运行管理、维护</w:t>
      </w:r>
      <w:bookmarkEnd w:id="119"/>
      <w:bookmarkEnd w:id="120"/>
      <w:bookmarkEnd w:id="121"/>
      <w:bookmarkEnd w:id="122"/>
      <w:bookmarkEnd w:id="123"/>
      <w:bookmarkEnd w:id="124"/>
      <w:bookmarkEnd w:id="125"/>
      <w:bookmarkEnd w:id="126"/>
      <w:bookmarkEnd w:id="127"/>
    </w:p>
    <w:p w:rsidR="008825EE" w:rsidRDefault="008D14C9">
      <w:pPr>
        <w:pStyle w:val="affd"/>
        <w:spacing w:before="156" w:after="156"/>
      </w:pPr>
      <w:bookmarkStart w:id="128" w:name="_Toc58319093"/>
      <w:bookmarkStart w:id="129" w:name="_Toc71185339"/>
      <w:r>
        <w:rPr>
          <w:rFonts w:hint="eastAsia"/>
        </w:rPr>
        <w:t>运行管理、维护机构与人员要求</w:t>
      </w:r>
      <w:bookmarkEnd w:id="128"/>
      <w:bookmarkEnd w:id="129"/>
    </w:p>
    <w:p w:rsidR="008825EE" w:rsidRDefault="008D14C9">
      <w:pPr>
        <w:pStyle w:val="affe"/>
        <w:spacing w:before="156" w:after="156"/>
        <w:rPr>
          <w:rFonts w:ascii="宋体" w:eastAsia="宋体" w:hAnsi="宋体"/>
        </w:rPr>
      </w:pPr>
      <w:r>
        <w:rPr>
          <w:rFonts w:ascii="宋体" w:eastAsia="宋体" w:hAnsi="宋体"/>
        </w:rPr>
        <w:t>机构</w:t>
      </w:r>
      <w:r>
        <w:rPr>
          <w:rFonts w:ascii="宋体" w:eastAsia="宋体" w:hAnsi="宋体" w:hint="eastAsia"/>
        </w:rPr>
        <w:t>负责对二次供水设施进行巡查、运行、维护、清洗</w:t>
      </w:r>
      <w:r>
        <w:rPr>
          <w:rFonts w:ascii="宋体" w:eastAsia="宋体" w:hAnsi="宋体"/>
        </w:rPr>
        <w:t>、消毒</w:t>
      </w:r>
      <w:r>
        <w:rPr>
          <w:rFonts w:ascii="宋体" w:eastAsia="宋体" w:hAnsi="宋体" w:hint="eastAsia"/>
        </w:rPr>
        <w:t>、</w:t>
      </w:r>
      <w:r>
        <w:rPr>
          <w:rFonts w:ascii="宋体" w:eastAsia="宋体" w:hAnsi="宋体"/>
        </w:rPr>
        <w:t>建档</w:t>
      </w:r>
      <w:r>
        <w:rPr>
          <w:rFonts w:ascii="宋体" w:eastAsia="宋体" w:hAnsi="宋体" w:hint="eastAsia"/>
        </w:rPr>
        <w:t>等日常管理工作。</w:t>
      </w:r>
    </w:p>
    <w:p w:rsidR="008825EE" w:rsidRDefault="008D14C9">
      <w:pPr>
        <w:pStyle w:val="affe"/>
        <w:spacing w:before="156" w:after="156"/>
        <w:rPr>
          <w:rFonts w:ascii="宋体" w:eastAsia="宋体" w:hAnsi="宋体"/>
        </w:rPr>
      </w:pPr>
      <w:r>
        <w:rPr>
          <w:rFonts w:ascii="宋体" w:eastAsia="宋体" w:hAnsi="宋体" w:hint="eastAsia"/>
        </w:rPr>
        <w:t>机构应</w:t>
      </w:r>
      <w:r>
        <w:rPr>
          <w:rFonts w:ascii="宋体" w:eastAsia="宋体" w:hAnsi="宋体"/>
        </w:rPr>
        <w:t>制定二次供水设施的管理</w:t>
      </w:r>
      <w:r>
        <w:rPr>
          <w:rFonts w:ascii="宋体" w:eastAsia="宋体" w:hAnsi="宋体" w:hint="eastAsia"/>
        </w:rPr>
        <w:t>、维护、</w:t>
      </w:r>
      <w:r>
        <w:rPr>
          <w:rFonts w:ascii="宋体" w:eastAsia="宋体" w:hAnsi="宋体"/>
        </w:rPr>
        <w:t>水箱（</w:t>
      </w:r>
      <w:r>
        <w:rPr>
          <w:rFonts w:ascii="宋体" w:eastAsia="宋体" w:hAnsi="宋体" w:hint="eastAsia"/>
        </w:rPr>
        <w:t>池</w:t>
      </w:r>
      <w:r>
        <w:rPr>
          <w:rFonts w:ascii="宋体" w:eastAsia="宋体" w:hAnsi="宋体"/>
        </w:rPr>
        <w:t>）</w:t>
      </w:r>
      <w:r>
        <w:rPr>
          <w:rFonts w:ascii="宋体" w:eastAsia="宋体" w:hAnsi="宋体" w:hint="eastAsia"/>
        </w:rPr>
        <w:t>清洗、消毒</w:t>
      </w:r>
      <w:r>
        <w:rPr>
          <w:rFonts w:ascii="宋体" w:eastAsia="宋体" w:hAnsi="宋体"/>
        </w:rPr>
        <w:t>和水质</w:t>
      </w:r>
      <w:r>
        <w:rPr>
          <w:rFonts w:ascii="宋体" w:eastAsia="宋体" w:hAnsi="宋体" w:hint="eastAsia"/>
        </w:rPr>
        <w:t>检</w:t>
      </w:r>
      <w:r>
        <w:rPr>
          <w:rFonts w:ascii="宋体" w:eastAsia="宋体" w:hAnsi="宋体"/>
        </w:rPr>
        <w:t>测</w:t>
      </w:r>
      <w:r>
        <w:rPr>
          <w:rFonts w:ascii="宋体" w:eastAsia="宋体" w:hAnsi="宋体" w:hint="eastAsia"/>
        </w:rPr>
        <w:t>等</w:t>
      </w:r>
      <w:r>
        <w:rPr>
          <w:rFonts w:ascii="宋体" w:eastAsia="宋体" w:hAnsi="宋体"/>
        </w:rPr>
        <w:t>制度并</w:t>
      </w:r>
      <w:r>
        <w:rPr>
          <w:rFonts w:ascii="宋体" w:eastAsia="宋体" w:hAnsi="宋体" w:hint="eastAsia"/>
        </w:rPr>
        <w:t>予以</w:t>
      </w:r>
      <w:r>
        <w:rPr>
          <w:rFonts w:ascii="宋体" w:eastAsia="宋体" w:hAnsi="宋体"/>
        </w:rPr>
        <w:t>实施</w:t>
      </w:r>
      <w:r>
        <w:rPr>
          <w:rFonts w:ascii="宋体" w:eastAsia="宋体" w:hAnsi="宋体" w:hint="eastAsia"/>
        </w:rPr>
        <w:t>，</w:t>
      </w:r>
      <w:r>
        <w:rPr>
          <w:rFonts w:ascii="宋体" w:eastAsia="宋体" w:hAnsi="宋体"/>
        </w:rPr>
        <w:t>制定突发水污染事故的应急处置预案，配备</w:t>
      </w:r>
      <w:r>
        <w:rPr>
          <w:rFonts w:ascii="宋体" w:eastAsia="宋体" w:hAnsi="宋体" w:hint="eastAsia"/>
        </w:rPr>
        <w:t>专</w:t>
      </w:r>
      <w:r>
        <w:rPr>
          <w:rFonts w:ascii="宋体" w:eastAsia="宋体" w:hAnsi="宋体"/>
        </w:rPr>
        <w:t>（</w:t>
      </w:r>
      <w:r>
        <w:rPr>
          <w:rFonts w:ascii="宋体" w:eastAsia="宋体" w:hAnsi="宋体" w:hint="eastAsia"/>
        </w:rPr>
        <w:t>兼</w:t>
      </w:r>
      <w:r>
        <w:rPr>
          <w:rFonts w:ascii="宋体" w:eastAsia="宋体" w:hAnsi="宋体"/>
        </w:rPr>
        <w:t>）</w:t>
      </w:r>
      <w:r>
        <w:rPr>
          <w:rFonts w:ascii="宋体" w:eastAsia="宋体" w:hAnsi="宋体" w:hint="eastAsia"/>
        </w:rPr>
        <w:t>职</w:t>
      </w:r>
      <w:r>
        <w:rPr>
          <w:rFonts w:ascii="宋体" w:eastAsia="宋体" w:hAnsi="宋体"/>
        </w:rPr>
        <w:t>人员，明确</w:t>
      </w:r>
      <w:r>
        <w:rPr>
          <w:rFonts w:ascii="宋体" w:eastAsia="宋体" w:hAnsi="宋体" w:hint="eastAsia"/>
        </w:rPr>
        <w:t>工作职责。</w:t>
      </w:r>
    </w:p>
    <w:p w:rsidR="008825EE" w:rsidRDefault="008D14C9">
      <w:pPr>
        <w:pStyle w:val="affe"/>
        <w:spacing w:before="156" w:after="156"/>
        <w:rPr>
          <w:rFonts w:ascii="宋体" w:eastAsia="宋体" w:hAnsi="宋体"/>
        </w:rPr>
      </w:pPr>
      <w:r>
        <w:rPr>
          <w:rFonts w:ascii="宋体" w:eastAsia="宋体" w:hAnsi="宋体" w:hint="eastAsia"/>
        </w:rPr>
        <w:t>机构</w:t>
      </w:r>
      <w:r>
        <w:rPr>
          <w:rFonts w:ascii="宋体" w:eastAsia="宋体" w:hAnsi="宋体"/>
        </w:rPr>
        <w:t>应</w:t>
      </w:r>
      <w:r>
        <w:rPr>
          <w:rFonts w:ascii="宋体" w:eastAsia="宋体" w:hAnsi="宋体" w:hint="eastAsia"/>
        </w:rPr>
        <w:t>设置</w:t>
      </w:r>
      <w:r>
        <w:rPr>
          <w:rFonts w:ascii="宋体" w:eastAsia="宋体" w:hAnsi="宋体"/>
        </w:rPr>
        <w:t>二次供水</w:t>
      </w:r>
      <w:r>
        <w:rPr>
          <w:rFonts w:ascii="宋体" w:eastAsia="宋体" w:hAnsi="宋体" w:hint="eastAsia"/>
        </w:rPr>
        <w:t>设施</w:t>
      </w:r>
      <w:r>
        <w:rPr>
          <w:rFonts w:ascii="宋体" w:eastAsia="宋体" w:hAnsi="宋体"/>
        </w:rPr>
        <w:t>管理档案，包括设施</w:t>
      </w:r>
      <w:r>
        <w:rPr>
          <w:rFonts w:ascii="宋体" w:eastAsia="宋体" w:hAnsi="宋体" w:hint="eastAsia"/>
        </w:rPr>
        <w:t>的</w:t>
      </w:r>
      <w:r>
        <w:rPr>
          <w:rFonts w:ascii="宋体" w:eastAsia="宋体" w:hAnsi="宋体"/>
        </w:rPr>
        <w:t>基础性资料</w:t>
      </w:r>
      <w:r>
        <w:rPr>
          <w:rFonts w:ascii="宋体" w:eastAsia="宋体" w:hAnsi="宋体" w:hint="eastAsia"/>
        </w:rPr>
        <w:t>、</w:t>
      </w:r>
      <w:r>
        <w:rPr>
          <w:rFonts w:ascii="宋体" w:eastAsia="宋体" w:hAnsi="宋体"/>
        </w:rPr>
        <w:t>日常运转、</w:t>
      </w:r>
      <w:r>
        <w:rPr>
          <w:rFonts w:ascii="宋体" w:eastAsia="宋体" w:hAnsi="宋体" w:hint="eastAsia"/>
        </w:rPr>
        <w:t>维护</w:t>
      </w:r>
      <w:r>
        <w:rPr>
          <w:rFonts w:ascii="宋体" w:eastAsia="宋体" w:hAnsi="宋体"/>
        </w:rPr>
        <w:t>、水箱（</w:t>
      </w:r>
      <w:r>
        <w:rPr>
          <w:rFonts w:ascii="宋体" w:eastAsia="宋体" w:hAnsi="宋体" w:hint="eastAsia"/>
        </w:rPr>
        <w:t>池</w:t>
      </w:r>
      <w:r>
        <w:rPr>
          <w:rFonts w:ascii="宋体" w:eastAsia="宋体" w:hAnsi="宋体"/>
        </w:rPr>
        <w:t>）清洗</w:t>
      </w:r>
      <w:r>
        <w:rPr>
          <w:rFonts w:ascii="宋体" w:eastAsia="宋体" w:hAnsi="宋体" w:hint="eastAsia"/>
        </w:rPr>
        <w:t>、</w:t>
      </w:r>
      <w:r>
        <w:rPr>
          <w:rFonts w:ascii="宋体" w:eastAsia="宋体" w:hAnsi="宋体"/>
        </w:rPr>
        <w:t>消毒</w:t>
      </w:r>
      <w:r>
        <w:rPr>
          <w:rFonts w:ascii="宋体" w:eastAsia="宋体" w:hAnsi="宋体" w:hint="eastAsia"/>
        </w:rPr>
        <w:t>、</w:t>
      </w:r>
      <w:r>
        <w:rPr>
          <w:rFonts w:ascii="宋体" w:eastAsia="宋体" w:hAnsi="宋体"/>
        </w:rPr>
        <w:t>水质</w:t>
      </w:r>
      <w:r>
        <w:rPr>
          <w:rFonts w:ascii="宋体" w:eastAsia="宋体" w:hAnsi="宋体" w:hint="eastAsia"/>
        </w:rPr>
        <w:t>检</w:t>
      </w:r>
      <w:r>
        <w:rPr>
          <w:rFonts w:ascii="宋体" w:eastAsia="宋体" w:hAnsi="宋体"/>
        </w:rPr>
        <w:t>测</w:t>
      </w:r>
      <w:r>
        <w:rPr>
          <w:rFonts w:ascii="宋体" w:eastAsia="宋体" w:hAnsi="宋体" w:hint="eastAsia"/>
        </w:rPr>
        <w:t>、</w:t>
      </w:r>
      <w:r>
        <w:rPr>
          <w:rFonts w:ascii="宋体" w:eastAsia="宋体" w:hAnsi="宋体"/>
        </w:rPr>
        <w:t>紫外线灯管更换记录等内容</w:t>
      </w:r>
      <w:r>
        <w:rPr>
          <w:rFonts w:ascii="宋体" w:eastAsia="宋体" w:hAnsi="宋体" w:hint="eastAsia"/>
        </w:rPr>
        <w:t>。</w:t>
      </w:r>
    </w:p>
    <w:p w:rsidR="008825EE" w:rsidRDefault="008D14C9">
      <w:pPr>
        <w:pStyle w:val="affe"/>
        <w:spacing w:before="156" w:after="156"/>
        <w:rPr>
          <w:rFonts w:ascii="宋体" w:eastAsia="宋体" w:hAnsi="宋体"/>
        </w:rPr>
      </w:pPr>
      <w:r>
        <w:rPr>
          <w:rFonts w:ascii="宋体" w:eastAsia="宋体" w:hAnsi="宋体"/>
        </w:rPr>
        <w:t>人员每年</w:t>
      </w:r>
      <w:r>
        <w:rPr>
          <w:rFonts w:ascii="宋体" w:eastAsia="宋体" w:hAnsi="宋体" w:hint="eastAsia"/>
        </w:rPr>
        <w:t>应进行健康</w:t>
      </w:r>
      <w:r>
        <w:rPr>
          <w:rFonts w:ascii="宋体" w:eastAsia="宋体" w:hAnsi="宋体"/>
        </w:rPr>
        <w:t>检查</w:t>
      </w:r>
      <w:r>
        <w:rPr>
          <w:rFonts w:ascii="宋体" w:eastAsia="宋体" w:hAnsi="宋体" w:hint="eastAsia"/>
        </w:rPr>
        <w:t>、</w:t>
      </w:r>
      <w:r>
        <w:rPr>
          <w:rFonts w:ascii="宋体" w:eastAsia="宋体" w:hAnsi="宋体"/>
        </w:rPr>
        <w:t>卫生知识培训</w:t>
      </w:r>
      <w:r>
        <w:rPr>
          <w:rFonts w:ascii="宋体" w:eastAsia="宋体" w:hAnsi="宋体" w:hint="eastAsia"/>
        </w:rPr>
        <w:t>和应急预案演练，</w:t>
      </w:r>
      <w:r>
        <w:rPr>
          <w:rFonts w:ascii="宋体" w:eastAsia="宋体" w:hAnsi="宋体"/>
        </w:rPr>
        <w:t>合格上岗</w:t>
      </w:r>
      <w:r>
        <w:rPr>
          <w:rFonts w:ascii="宋体" w:eastAsia="宋体" w:hAnsi="宋体" w:hint="eastAsia"/>
        </w:rPr>
        <w:t>。</w:t>
      </w:r>
    </w:p>
    <w:p w:rsidR="008825EE" w:rsidRDefault="008D14C9">
      <w:pPr>
        <w:pStyle w:val="affd"/>
        <w:spacing w:before="156" w:after="156"/>
      </w:pPr>
      <w:bookmarkStart w:id="130" w:name="_Toc71185340"/>
      <w:r>
        <w:rPr>
          <w:rFonts w:hint="eastAsia"/>
        </w:rPr>
        <w:t>水箱（池）清洗、消毒要求</w:t>
      </w:r>
      <w:bookmarkEnd w:id="130"/>
    </w:p>
    <w:p w:rsidR="008825EE" w:rsidRDefault="008D14C9">
      <w:pPr>
        <w:pStyle w:val="affe"/>
        <w:spacing w:before="156" w:after="156"/>
        <w:rPr>
          <w:rFonts w:ascii="宋体" w:eastAsia="宋体" w:hAnsi="宋体"/>
        </w:rPr>
      </w:pPr>
      <w:r>
        <w:rPr>
          <w:rFonts w:ascii="宋体" w:eastAsia="宋体" w:hAnsi="宋体" w:hint="eastAsia"/>
          <w:szCs w:val="21"/>
        </w:rPr>
        <w:t>水箱（池）应每半年不少于1次清洗消毒</w:t>
      </w:r>
      <w:r>
        <w:rPr>
          <w:rFonts w:ascii="宋体" w:eastAsia="宋体" w:hAnsi="宋体" w:hint="eastAsia"/>
        </w:rPr>
        <w:t>。</w:t>
      </w:r>
    </w:p>
    <w:p w:rsidR="008825EE" w:rsidRDefault="008D14C9">
      <w:pPr>
        <w:pStyle w:val="affe"/>
        <w:spacing w:before="156" w:after="156"/>
        <w:rPr>
          <w:rFonts w:ascii="宋体" w:eastAsia="宋体" w:hAnsi="宋体"/>
        </w:rPr>
      </w:pPr>
      <w:r>
        <w:rPr>
          <w:rFonts w:ascii="宋体" w:eastAsia="宋体" w:hAnsi="宋体" w:hint="eastAsia"/>
        </w:rPr>
        <w:t>水箱清洗消毒人员</w:t>
      </w:r>
      <w:r>
        <w:rPr>
          <w:rFonts w:ascii="宋体" w:eastAsia="宋体" w:hAnsi="宋体"/>
        </w:rPr>
        <w:t>应持有健康证</w:t>
      </w:r>
      <w:r>
        <w:rPr>
          <w:rFonts w:ascii="宋体" w:eastAsia="宋体" w:hAnsi="宋体" w:hint="eastAsia"/>
        </w:rPr>
        <w:t>明</w:t>
      </w:r>
      <w:r>
        <w:rPr>
          <w:rFonts w:ascii="宋体" w:eastAsia="宋体" w:hAnsi="宋体"/>
        </w:rPr>
        <w:t>并经过相关培训</w:t>
      </w:r>
      <w:r>
        <w:rPr>
          <w:rFonts w:ascii="宋体" w:eastAsia="宋体" w:hAnsi="宋体" w:hint="eastAsia"/>
        </w:rPr>
        <w:t>方</w:t>
      </w:r>
      <w:r>
        <w:rPr>
          <w:rFonts w:ascii="宋体" w:eastAsia="宋体" w:hAnsi="宋体"/>
        </w:rPr>
        <w:t>可从事水箱</w:t>
      </w:r>
      <w:r>
        <w:rPr>
          <w:rFonts w:ascii="宋体" w:eastAsia="宋体" w:hAnsi="宋体" w:hint="eastAsia"/>
        </w:rPr>
        <w:t>（池）</w:t>
      </w:r>
      <w:r>
        <w:rPr>
          <w:rFonts w:ascii="宋体" w:eastAsia="宋体" w:hAnsi="宋体"/>
        </w:rPr>
        <w:t>清洗</w:t>
      </w:r>
      <w:r>
        <w:rPr>
          <w:rFonts w:ascii="宋体" w:eastAsia="宋体" w:hAnsi="宋体" w:hint="eastAsia"/>
        </w:rPr>
        <w:t>、</w:t>
      </w:r>
      <w:r>
        <w:rPr>
          <w:rFonts w:ascii="宋体" w:eastAsia="宋体" w:hAnsi="宋体"/>
        </w:rPr>
        <w:t>消毒工作。</w:t>
      </w:r>
    </w:p>
    <w:p w:rsidR="008825EE" w:rsidRDefault="008D14C9">
      <w:pPr>
        <w:pStyle w:val="affe"/>
        <w:spacing w:before="156" w:after="156"/>
        <w:rPr>
          <w:rFonts w:ascii="宋体" w:eastAsia="宋体" w:hAnsi="宋体"/>
        </w:rPr>
      </w:pPr>
      <w:r>
        <w:rPr>
          <w:rFonts w:ascii="宋体" w:eastAsia="宋体" w:hAnsi="宋体" w:hint="eastAsia"/>
        </w:rPr>
        <w:t>水箱清洗、消毒使用的消毒剂应符合《</w:t>
      </w:r>
      <w:r>
        <w:rPr>
          <w:rStyle w:val="15"/>
          <w:rFonts w:hint="default"/>
        </w:rPr>
        <w:t>生活饮用水消毒设备及消毒剂卫生安全评价规范（试行）</w:t>
      </w:r>
      <w:r>
        <w:rPr>
          <w:rFonts w:ascii="宋体" w:eastAsia="宋体" w:hAnsi="宋体" w:hint="eastAsia"/>
        </w:rPr>
        <w:t>》</w:t>
      </w:r>
      <w:r>
        <w:rPr>
          <w:rStyle w:val="15"/>
          <w:rFonts w:hint="default"/>
        </w:rPr>
        <w:t>（2005）要求。</w:t>
      </w:r>
    </w:p>
    <w:p w:rsidR="008825EE" w:rsidRDefault="008D14C9">
      <w:pPr>
        <w:pStyle w:val="affe"/>
        <w:spacing w:before="156" w:after="156"/>
      </w:pPr>
      <w:r>
        <w:rPr>
          <w:rFonts w:ascii="宋体" w:eastAsia="宋体" w:hAnsi="宋体" w:hint="eastAsia"/>
        </w:rPr>
        <w:t>清洗、消毒后应即刻采集水样，</w:t>
      </w:r>
      <w:r>
        <w:rPr>
          <w:rFonts w:ascii="宋体" w:eastAsia="宋体" w:hAnsi="宋体"/>
        </w:rPr>
        <w:t>对水质</w:t>
      </w:r>
      <w:r>
        <w:rPr>
          <w:rFonts w:ascii="宋体" w:eastAsia="宋体" w:hAnsi="宋体" w:hint="eastAsia"/>
        </w:rPr>
        <w:t>进行检验</w:t>
      </w:r>
      <w:r>
        <w:rPr>
          <w:rFonts w:ascii="宋体" w:eastAsia="宋体" w:hAnsi="宋体"/>
        </w:rPr>
        <w:t>，</w:t>
      </w:r>
      <w:r>
        <w:rPr>
          <w:rFonts w:ascii="宋体" w:eastAsia="宋体" w:hAnsi="宋体" w:hint="eastAsia"/>
        </w:rPr>
        <w:t>检测结果</w:t>
      </w:r>
      <w:r>
        <w:rPr>
          <w:rFonts w:ascii="宋体" w:eastAsia="宋体" w:hAnsi="宋体"/>
        </w:rPr>
        <w:t>应符合</w:t>
      </w:r>
      <w:r>
        <w:rPr>
          <w:rFonts w:ascii="宋体" w:eastAsia="宋体" w:hAnsi="宋体" w:hint="eastAsia"/>
        </w:rPr>
        <w:t>GB5749的规定。</w:t>
      </w:r>
    </w:p>
    <w:p w:rsidR="008825EE" w:rsidRDefault="008D14C9">
      <w:pPr>
        <w:pStyle w:val="affc"/>
        <w:spacing w:before="312" w:after="312"/>
      </w:pPr>
      <w:bookmarkStart w:id="131" w:name="_Toc58313923"/>
      <w:bookmarkStart w:id="132" w:name="_Toc58319096"/>
      <w:bookmarkStart w:id="133" w:name="_Toc65239865"/>
      <w:bookmarkStart w:id="134" w:name="_Toc71185342"/>
      <w:bookmarkStart w:id="135" w:name="_Toc71185362"/>
      <w:bookmarkStart w:id="136" w:name="_Toc77166380"/>
      <w:bookmarkStart w:id="137" w:name="_Toc77166422"/>
      <w:bookmarkStart w:id="138" w:name="_Toc77168100"/>
      <w:bookmarkStart w:id="139" w:name="_Toc78457868"/>
      <w:r>
        <w:rPr>
          <w:rFonts w:hint="eastAsia"/>
        </w:rPr>
        <w:t>水质卫生要求</w:t>
      </w:r>
      <w:bookmarkEnd w:id="131"/>
      <w:bookmarkEnd w:id="132"/>
      <w:bookmarkEnd w:id="133"/>
      <w:bookmarkEnd w:id="134"/>
      <w:bookmarkEnd w:id="135"/>
      <w:bookmarkEnd w:id="136"/>
      <w:bookmarkEnd w:id="137"/>
      <w:bookmarkEnd w:id="138"/>
      <w:bookmarkEnd w:id="139"/>
    </w:p>
    <w:p w:rsidR="008825EE" w:rsidRDefault="008D14C9">
      <w:pPr>
        <w:pStyle w:val="affd"/>
        <w:spacing w:before="156" w:after="156"/>
      </w:pPr>
      <w:bookmarkStart w:id="140" w:name="_Toc71185343"/>
      <w:r>
        <w:rPr>
          <w:rFonts w:hint="eastAsia"/>
        </w:rPr>
        <w:t>水质检测要求</w:t>
      </w:r>
      <w:bookmarkEnd w:id="140"/>
    </w:p>
    <w:p w:rsidR="008825EE" w:rsidRDefault="008D14C9">
      <w:pPr>
        <w:pStyle w:val="affe"/>
        <w:spacing w:before="156" w:after="156"/>
        <w:rPr>
          <w:rFonts w:ascii="宋体" w:eastAsia="宋体" w:hAnsi="宋体"/>
        </w:rPr>
      </w:pPr>
      <w:r>
        <w:rPr>
          <w:rFonts w:ascii="宋体" w:eastAsia="宋体" w:hAnsi="宋体" w:hint="eastAsia"/>
        </w:rPr>
        <w:t>运行管理</w:t>
      </w:r>
      <w:r>
        <w:rPr>
          <w:rFonts w:ascii="宋体" w:eastAsia="宋体" w:hAnsi="宋体"/>
        </w:rPr>
        <w:t>、维护</w:t>
      </w:r>
      <w:r>
        <w:rPr>
          <w:rFonts w:ascii="宋体" w:eastAsia="宋体" w:hAnsi="宋体" w:hint="eastAsia"/>
        </w:rPr>
        <w:t>机构</w:t>
      </w:r>
      <w:r>
        <w:rPr>
          <w:rFonts w:ascii="宋体" w:eastAsia="宋体" w:hAnsi="宋体"/>
        </w:rPr>
        <w:t>每年应</w:t>
      </w:r>
      <w:r>
        <w:rPr>
          <w:rFonts w:ascii="宋体" w:eastAsia="宋体" w:hAnsi="宋体" w:hint="eastAsia"/>
        </w:rPr>
        <w:t>至少</w:t>
      </w:r>
      <w:r>
        <w:rPr>
          <w:rFonts w:ascii="宋体" w:eastAsia="宋体" w:hAnsi="宋体"/>
        </w:rPr>
        <w:t>进行1</w:t>
      </w:r>
      <w:r>
        <w:rPr>
          <w:rFonts w:ascii="宋体" w:eastAsia="宋体" w:hAnsi="宋体" w:hint="eastAsia"/>
        </w:rPr>
        <w:t>次</w:t>
      </w:r>
      <w:r>
        <w:rPr>
          <w:rFonts w:ascii="宋体" w:eastAsia="宋体" w:hAnsi="宋体"/>
        </w:rPr>
        <w:t>水质</w:t>
      </w:r>
      <w:r>
        <w:rPr>
          <w:rFonts w:ascii="宋体" w:eastAsia="宋体" w:hAnsi="宋体" w:hint="eastAsia"/>
        </w:rPr>
        <w:t>检测，检测指标应包括</w:t>
      </w:r>
      <w:r>
        <w:rPr>
          <w:rFonts w:ascii="宋体" w:eastAsia="宋体" w:hAnsi="宋体"/>
        </w:rPr>
        <w:t>GB 5749</w:t>
      </w:r>
      <w:r>
        <w:rPr>
          <w:rFonts w:ascii="宋体" w:eastAsia="宋体" w:hAnsi="宋体" w:hint="eastAsia"/>
        </w:rPr>
        <w:t>表</w:t>
      </w:r>
      <w:r>
        <w:rPr>
          <w:rFonts w:ascii="宋体" w:eastAsia="宋体" w:hAnsi="宋体"/>
        </w:rPr>
        <w:t>1中除放射性指标外</w:t>
      </w:r>
      <w:r>
        <w:rPr>
          <w:rFonts w:ascii="宋体" w:eastAsia="宋体" w:hAnsi="宋体" w:hint="eastAsia"/>
        </w:rPr>
        <w:t>的全部指标。</w:t>
      </w:r>
    </w:p>
    <w:p w:rsidR="008825EE" w:rsidRDefault="008D14C9">
      <w:pPr>
        <w:pStyle w:val="affe"/>
        <w:spacing w:before="156" w:after="156"/>
        <w:rPr>
          <w:rFonts w:ascii="宋体" w:eastAsia="宋体" w:hAnsi="宋体"/>
        </w:rPr>
      </w:pPr>
      <w:r>
        <w:rPr>
          <w:rFonts w:ascii="宋体" w:eastAsia="宋体" w:hAnsi="宋体" w:hint="eastAsia"/>
        </w:rPr>
        <w:t>发生以下情况之一应进行检测：</w:t>
      </w:r>
    </w:p>
    <w:p w:rsidR="008825EE" w:rsidRPr="006575F4" w:rsidRDefault="008D14C9" w:rsidP="00E052E0">
      <w:pPr>
        <w:pStyle w:val="afff"/>
        <w:spacing w:before="156" w:after="156"/>
        <w:rPr>
          <w:rFonts w:ascii="宋体" w:eastAsia="宋体" w:hAnsi="宋体"/>
        </w:rPr>
      </w:pPr>
      <w:r w:rsidRPr="006575F4">
        <w:rPr>
          <w:rFonts w:ascii="宋体" w:eastAsia="宋体" w:hAnsi="宋体" w:hint="eastAsia"/>
        </w:rPr>
        <w:t>二次供水设施</w:t>
      </w:r>
      <w:r w:rsidRPr="006575F4">
        <w:rPr>
          <w:rFonts w:ascii="宋体" w:eastAsia="宋体" w:hAnsi="宋体"/>
        </w:rPr>
        <w:t>初次使用前</w:t>
      </w:r>
      <w:r w:rsidRPr="006575F4">
        <w:rPr>
          <w:rFonts w:ascii="宋体" w:eastAsia="宋体" w:hAnsi="宋体" w:hint="eastAsia"/>
        </w:rPr>
        <w:t>；</w:t>
      </w:r>
    </w:p>
    <w:p w:rsidR="008825EE" w:rsidRPr="006575F4" w:rsidRDefault="008D14C9">
      <w:pPr>
        <w:pStyle w:val="afff"/>
        <w:spacing w:before="156" w:after="156"/>
        <w:rPr>
          <w:rFonts w:ascii="宋体" w:eastAsia="宋体" w:hAnsi="宋体"/>
        </w:rPr>
      </w:pPr>
      <w:r w:rsidRPr="006575F4">
        <w:rPr>
          <w:rFonts w:ascii="宋体" w:eastAsia="宋体" w:hAnsi="宋体" w:hint="eastAsia"/>
        </w:rPr>
        <w:t>二次供水设施</w:t>
      </w:r>
      <w:r w:rsidRPr="006575F4">
        <w:rPr>
          <w:rFonts w:ascii="宋体" w:eastAsia="宋体" w:hAnsi="宋体"/>
        </w:rPr>
        <w:t>维修</w:t>
      </w:r>
      <w:r w:rsidRPr="006575F4">
        <w:rPr>
          <w:rFonts w:ascii="宋体" w:eastAsia="宋体" w:hAnsi="宋体" w:hint="eastAsia"/>
        </w:rPr>
        <w:t>后；</w:t>
      </w:r>
    </w:p>
    <w:p w:rsidR="008825EE" w:rsidRPr="006575F4" w:rsidRDefault="008D14C9">
      <w:pPr>
        <w:pStyle w:val="afff"/>
        <w:spacing w:before="156" w:after="156"/>
        <w:rPr>
          <w:rFonts w:ascii="宋体" w:eastAsia="宋体" w:hAnsi="宋体"/>
        </w:rPr>
      </w:pPr>
      <w:r w:rsidRPr="006575F4">
        <w:rPr>
          <w:rFonts w:ascii="宋体" w:eastAsia="宋体" w:hAnsi="宋体"/>
        </w:rPr>
        <w:t>水箱</w:t>
      </w:r>
      <w:r w:rsidRPr="006575F4">
        <w:rPr>
          <w:rFonts w:ascii="宋体" w:eastAsia="宋体" w:hAnsi="宋体" w:hint="eastAsia"/>
        </w:rPr>
        <w:t>（池）</w:t>
      </w:r>
      <w:r w:rsidRPr="006575F4">
        <w:rPr>
          <w:rFonts w:ascii="宋体" w:eastAsia="宋体" w:hAnsi="宋体"/>
        </w:rPr>
        <w:t>清洗消毒</w:t>
      </w:r>
      <w:r w:rsidRPr="006575F4">
        <w:rPr>
          <w:rFonts w:ascii="宋体" w:eastAsia="宋体" w:hAnsi="宋体" w:hint="eastAsia"/>
        </w:rPr>
        <w:t>后；</w:t>
      </w:r>
    </w:p>
    <w:p w:rsidR="008825EE" w:rsidRPr="00554DF9" w:rsidRDefault="008D14C9">
      <w:pPr>
        <w:pStyle w:val="afff"/>
        <w:spacing w:before="156" w:after="156"/>
        <w:rPr>
          <w:color w:val="FF0000"/>
        </w:rPr>
      </w:pPr>
      <w:r w:rsidRPr="006575F4">
        <w:rPr>
          <w:rFonts w:ascii="宋体" w:eastAsia="宋体" w:hAnsi="宋体" w:hint="eastAsia"/>
        </w:rPr>
        <w:t>可能造成水质污染的不良事件</w:t>
      </w:r>
      <w:r w:rsidRPr="00554DF9">
        <w:rPr>
          <w:rFonts w:ascii="宋体" w:eastAsia="宋体" w:hAnsi="宋体" w:hint="eastAsia"/>
          <w:color w:val="FF0000"/>
        </w:rPr>
        <w:t>。</w:t>
      </w:r>
    </w:p>
    <w:p w:rsidR="008825EE" w:rsidRDefault="008D14C9">
      <w:pPr>
        <w:pStyle w:val="affd"/>
        <w:spacing w:before="156" w:after="156"/>
        <w:rPr>
          <w:rFonts w:hAnsi="黑体"/>
        </w:rPr>
      </w:pPr>
      <w:bookmarkStart w:id="141" w:name="_Toc71185344"/>
      <w:r>
        <w:rPr>
          <w:rFonts w:hAnsi="黑体" w:hint="eastAsia"/>
        </w:rPr>
        <w:t>采样位置</w:t>
      </w:r>
      <w:bookmarkEnd w:id="141"/>
    </w:p>
    <w:p w:rsidR="008825EE" w:rsidRPr="002E70DE" w:rsidRDefault="008D14C9">
      <w:pPr>
        <w:pStyle w:val="affe"/>
        <w:numPr>
          <w:ilvl w:val="0"/>
          <w:numId w:val="0"/>
        </w:numPr>
        <w:spacing w:before="156" w:after="156"/>
        <w:ind w:firstLineChars="250" w:firstLine="525"/>
        <w:rPr>
          <w:rFonts w:ascii="宋体" w:eastAsia="宋体" w:hAnsi="宋体"/>
        </w:rPr>
      </w:pPr>
      <w:r w:rsidRPr="002E70DE">
        <w:rPr>
          <w:rFonts w:ascii="宋体" w:eastAsia="宋体" w:hAnsi="宋体" w:hint="eastAsia"/>
        </w:rPr>
        <w:t>应包括水箱（池）进水、出水及末梢水。</w:t>
      </w:r>
    </w:p>
    <w:p w:rsidR="008825EE" w:rsidRDefault="008D14C9">
      <w:pPr>
        <w:pStyle w:val="affd"/>
        <w:spacing w:before="156" w:after="156"/>
        <w:rPr>
          <w:rFonts w:hAnsi="黑体"/>
          <w:szCs w:val="21"/>
        </w:rPr>
      </w:pPr>
      <w:bookmarkStart w:id="142" w:name="_Toc58313925"/>
      <w:bookmarkStart w:id="143" w:name="_Toc58319098"/>
      <w:bookmarkStart w:id="144" w:name="_Toc71185345"/>
      <w:r>
        <w:rPr>
          <w:rFonts w:hAnsi="黑体" w:hint="eastAsia"/>
        </w:rPr>
        <w:lastRenderedPageBreak/>
        <w:t>采样方法</w:t>
      </w:r>
    </w:p>
    <w:p w:rsidR="008825EE" w:rsidRDefault="008D14C9">
      <w:pPr>
        <w:pStyle w:val="affd"/>
        <w:numPr>
          <w:ilvl w:val="0"/>
          <w:numId w:val="0"/>
        </w:numPr>
        <w:spacing w:before="156" w:after="156"/>
        <w:ind w:firstLineChars="250" w:firstLine="525"/>
      </w:pPr>
      <w:r w:rsidRPr="002E70DE">
        <w:rPr>
          <w:rFonts w:ascii="宋体" w:eastAsia="宋体" w:hAnsi="宋体" w:hint="eastAsia"/>
          <w:szCs w:val="21"/>
        </w:rPr>
        <w:t>应符合GB/T 5750的规定。</w:t>
      </w:r>
    </w:p>
    <w:bookmarkEnd w:id="142"/>
    <w:bookmarkEnd w:id="143"/>
    <w:bookmarkEnd w:id="144"/>
    <w:p w:rsidR="008825EE" w:rsidRDefault="008D14C9">
      <w:pPr>
        <w:pStyle w:val="affd"/>
        <w:spacing w:before="156" w:after="156"/>
      </w:pPr>
      <w:r>
        <w:rPr>
          <w:rFonts w:hint="eastAsia"/>
        </w:rPr>
        <w:t>检测项目</w:t>
      </w:r>
    </w:p>
    <w:p w:rsidR="008825EE" w:rsidRDefault="008D14C9">
      <w:pPr>
        <w:pStyle w:val="affe"/>
        <w:spacing w:before="156" w:after="156"/>
        <w:rPr>
          <w:rFonts w:ascii="宋体" w:eastAsia="宋体" w:hAnsi="宋体"/>
        </w:rPr>
      </w:pPr>
      <w:r>
        <w:rPr>
          <w:rFonts w:ascii="宋体" w:eastAsia="宋体" w:hAnsi="宋体" w:hint="eastAsia"/>
        </w:rPr>
        <w:t>必测项目</w:t>
      </w:r>
      <w:r>
        <w:rPr>
          <w:rFonts w:ascii="宋体" w:eastAsia="宋体" w:hAnsi="宋体"/>
        </w:rPr>
        <w:t>：色度、</w:t>
      </w:r>
      <w:r>
        <w:rPr>
          <w:rFonts w:ascii="宋体" w:eastAsia="宋体" w:hAnsi="宋体" w:hint="eastAsia"/>
        </w:rPr>
        <w:t>浑浊度</w:t>
      </w:r>
      <w:r>
        <w:rPr>
          <w:rFonts w:ascii="宋体" w:eastAsia="宋体" w:hAnsi="宋体"/>
        </w:rPr>
        <w:t>、</w:t>
      </w:r>
      <w:r>
        <w:rPr>
          <w:rFonts w:ascii="宋体" w:eastAsia="宋体" w:hAnsi="宋体" w:hint="eastAsia"/>
        </w:rPr>
        <w:t>臭和</w:t>
      </w:r>
      <w:proofErr w:type="gramStart"/>
      <w:r>
        <w:rPr>
          <w:rFonts w:ascii="宋体" w:eastAsia="宋体" w:hAnsi="宋体" w:hint="eastAsia"/>
        </w:rPr>
        <w:t>味</w:t>
      </w:r>
      <w:r>
        <w:rPr>
          <w:rFonts w:ascii="宋体" w:eastAsia="宋体" w:hAnsi="宋体"/>
        </w:rPr>
        <w:t>、</w:t>
      </w:r>
      <w:proofErr w:type="gramEnd"/>
      <w:r>
        <w:rPr>
          <w:rFonts w:ascii="宋体" w:eastAsia="宋体" w:hAnsi="宋体"/>
        </w:rPr>
        <w:t>肉眼可见物、pH</w:t>
      </w:r>
      <w:r>
        <w:rPr>
          <w:rFonts w:ascii="宋体" w:eastAsia="宋体" w:hAnsi="宋体" w:hint="eastAsia"/>
        </w:rPr>
        <w:t>、菌落总数</w:t>
      </w:r>
      <w:r>
        <w:rPr>
          <w:rFonts w:ascii="宋体" w:eastAsia="宋体" w:hAnsi="宋体"/>
        </w:rPr>
        <w:t>、总大肠菌群</w:t>
      </w:r>
      <w:r>
        <w:rPr>
          <w:rFonts w:ascii="宋体" w:eastAsia="宋体" w:hAnsi="宋体" w:hint="eastAsia"/>
        </w:rPr>
        <w:t>。</w:t>
      </w:r>
    </w:p>
    <w:p w:rsidR="008825EE" w:rsidRDefault="008D14C9">
      <w:pPr>
        <w:pStyle w:val="affe"/>
        <w:spacing w:before="156" w:after="156"/>
        <w:rPr>
          <w:rFonts w:ascii="宋体" w:eastAsia="宋体" w:hAnsi="宋体"/>
        </w:rPr>
      </w:pPr>
      <w:proofErr w:type="gramStart"/>
      <w:r>
        <w:rPr>
          <w:rFonts w:ascii="宋体" w:eastAsia="宋体" w:hAnsi="宋体" w:hint="eastAsia"/>
        </w:rPr>
        <w:t>选测项目</w:t>
      </w:r>
      <w:proofErr w:type="gramEnd"/>
      <w:r>
        <w:rPr>
          <w:rFonts w:ascii="宋体" w:eastAsia="宋体" w:hAnsi="宋体"/>
        </w:rPr>
        <w:t>：</w:t>
      </w:r>
      <w:r>
        <w:rPr>
          <w:rFonts w:ascii="宋体" w:eastAsia="宋体" w:hAnsi="宋体" w:hint="eastAsia"/>
        </w:rPr>
        <w:t>总硬度</w:t>
      </w:r>
      <w:r>
        <w:rPr>
          <w:rFonts w:ascii="宋体" w:eastAsia="宋体" w:hAnsi="宋体"/>
        </w:rPr>
        <w:t>、氯化物、硝酸盐氮、挥发</w:t>
      </w:r>
      <w:r>
        <w:rPr>
          <w:rFonts w:ascii="宋体" w:eastAsia="宋体" w:hAnsi="宋体" w:hint="eastAsia"/>
        </w:rPr>
        <w:t>性</w:t>
      </w:r>
      <w:r>
        <w:rPr>
          <w:rFonts w:ascii="宋体" w:eastAsia="宋体" w:hAnsi="宋体"/>
        </w:rPr>
        <w:t>酚</w:t>
      </w:r>
      <w:r>
        <w:rPr>
          <w:rFonts w:ascii="宋体" w:eastAsia="宋体" w:hAnsi="宋体" w:hint="eastAsia"/>
        </w:rPr>
        <w:t>类</w:t>
      </w:r>
      <w:r>
        <w:rPr>
          <w:rFonts w:ascii="宋体" w:eastAsia="宋体" w:hAnsi="宋体"/>
        </w:rPr>
        <w:t>、氰化物、</w:t>
      </w:r>
      <w:r>
        <w:rPr>
          <w:rFonts w:ascii="宋体" w:eastAsia="宋体" w:hAnsi="宋体" w:hint="eastAsia"/>
        </w:rPr>
        <w:t>砷</w:t>
      </w:r>
      <w:r>
        <w:rPr>
          <w:rFonts w:ascii="宋体" w:eastAsia="宋体" w:hAnsi="宋体"/>
        </w:rPr>
        <w:t>、</w:t>
      </w:r>
      <w:r>
        <w:rPr>
          <w:rFonts w:ascii="宋体" w:eastAsia="宋体" w:hAnsi="宋体" w:hint="eastAsia"/>
        </w:rPr>
        <w:t>镉</w:t>
      </w:r>
      <w:r>
        <w:rPr>
          <w:rFonts w:ascii="宋体" w:eastAsia="宋体" w:hAnsi="宋体"/>
        </w:rPr>
        <w:t>、六价铬、</w:t>
      </w:r>
      <w:r w:rsidRPr="002E70DE">
        <w:rPr>
          <w:rFonts w:ascii="宋体" w:eastAsia="宋体" w:hAnsi="宋体"/>
        </w:rPr>
        <w:t>铁、</w:t>
      </w:r>
      <w:r w:rsidRPr="002E70DE">
        <w:rPr>
          <w:rFonts w:ascii="宋体" w:eastAsia="宋体" w:hAnsi="宋体" w:hint="eastAsia"/>
        </w:rPr>
        <w:t>锰、镍（不锈钢水箱）</w:t>
      </w:r>
      <w:r w:rsidRPr="002E70DE">
        <w:rPr>
          <w:rFonts w:ascii="宋体" w:eastAsia="宋体" w:hAnsi="宋体"/>
        </w:rPr>
        <w:t>、</w:t>
      </w:r>
      <w:r>
        <w:rPr>
          <w:rFonts w:ascii="宋体" w:eastAsia="宋体" w:hAnsi="宋体"/>
        </w:rPr>
        <w:t>铅、</w:t>
      </w:r>
      <w:r>
        <w:rPr>
          <w:rFonts w:ascii="宋体" w:eastAsia="宋体" w:hAnsi="宋体" w:hint="eastAsia"/>
        </w:rPr>
        <w:t>铜</w:t>
      </w:r>
      <w:r>
        <w:rPr>
          <w:rFonts w:ascii="宋体" w:eastAsia="宋体" w:hAnsi="宋体"/>
        </w:rPr>
        <w:t>、</w:t>
      </w:r>
      <w:r>
        <w:rPr>
          <w:rFonts w:ascii="宋体" w:eastAsia="宋体" w:hAnsi="宋体" w:hint="eastAsia"/>
        </w:rPr>
        <w:t>锌</w:t>
      </w:r>
      <w:r>
        <w:rPr>
          <w:rFonts w:ascii="宋体" w:eastAsia="宋体" w:hAnsi="宋体"/>
        </w:rPr>
        <w:t>、铝、</w:t>
      </w:r>
      <w:r>
        <w:rPr>
          <w:rFonts w:ascii="宋体" w:eastAsia="宋体" w:hAnsi="宋体" w:hint="eastAsia"/>
        </w:rPr>
        <w:t>三氯甲烷</w:t>
      </w:r>
      <w:r>
        <w:rPr>
          <w:rFonts w:ascii="宋体" w:eastAsia="宋体" w:hAnsi="宋体"/>
        </w:rPr>
        <w:t>、四氯化碳、溴酸盐、甲醛、亚氯酸盐、氯酸盐、紫外线强度、</w:t>
      </w:r>
      <w:r w:rsidR="0043404C">
        <w:rPr>
          <w:rFonts w:ascii="宋体" w:eastAsia="宋体" w:hAnsi="宋体" w:hint="eastAsia"/>
        </w:rPr>
        <w:t>余氯、臭氧、二氧化氯</w:t>
      </w:r>
      <w:r>
        <w:rPr>
          <w:rFonts w:ascii="宋体" w:eastAsia="宋体" w:hAnsi="宋体" w:hint="eastAsia"/>
        </w:rPr>
        <w:t>、大肠</w:t>
      </w:r>
      <w:r>
        <w:rPr>
          <w:rFonts w:ascii="宋体" w:eastAsia="宋体" w:hAnsi="宋体"/>
        </w:rPr>
        <w:t>埃希氏菌。</w:t>
      </w:r>
    </w:p>
    <w:p w:rsidR="008825EE" w:rsidRDefault="008D14C9">
      <w:pPr>
        <w:pStyle w:val="affe"/>
        <w:spacing w:before="156" w:after="156"/>
        <w:rPr>
          <w:rFonts w:ascii="宋体" w:eastAsia="宋体" w:hAnsi="宋体"/>
        </w:rPr>
      </w:pPr>
      <w:proofErr w:type="gramStart"/>
      <w:r>
        <w:rPr>
          <w:rFonts w:ascii="宋体" w:eastAsia="宋体" w:hAnsi="宋体" w:hint="eastAsia"/>
        </w:rPr>
        <w:t>增测项目</w:t>
      </w:r>
      <w:proofErr w:type="gramEnd"/>
      <w:r>
        <w:rPr>
          <w:rFonts w:ascii="宋体" w:eastAsia="宋体" w:hAnsi="宋体"/>
        </w:rPr>
        <w:t>：</w:t>
      </w:r>
      <w:r>
        <w:rPr>
          <w:rFonts w:ascii="宋体" w:eastAsia="宋体" w:hAnsi="宋体" w:hint="eastAsia"/>
        </w:rPr>
        <w:t>氨氮</w:t>
      </w:r>
      <w:r>
        <w:rPr>
          <w:rFonts w:ascii="宋体" w:eastAsia="宋体" w:hAnsi="宋体"/>
        </w:rPr>
        <w:t>、亚硝酸盐氮、耗氧量</w:t>
      </w:r>
      <w:r>
        <w:rPr>
          <w:rFonts w:ascii="宋体" w:eastAsia="宋体" w:hAnsi="宋体" w:hint="eastAsia"/>
        </w:rPr>
        <w:t>。</w:t>
      </w:r>
    </w:p>
    <w:p w:rsidR="008825EE" w:rsidRDefault="008D14C9">
      <w:pPr>
        <w:pStyle w:val="affd"/>
        <w:spacing w:before="156" w:after="156"/>
      </w:pPr>
      <w:bookmarkStart w:id="145" w:name="_Toc58319099"/>
      <w:bookmarkStart w:id="146" w:name="_Toc71185346"/>
      <w:bookmarkStart w:id="147" w:name="_Toc58313926"/>
      <w:r>
        <w:rPr>
          <w:rFonts w:hint="eastAsia"/>
        </w:rPr>
        <w:t>检测方法</w:t>
      </w:r>
      <w:bookmarkEnd w:id="145"/>
      <w:bookmarkEnd w:id="146"/>
      <w:bookmarkEnd w:id="147"/>
    </w:p>
    <w:p w:rsidR="008825EE" w:rsidRDefault="008D14C9">
      <w:pPr>
        <w:pStyle w:val="affe"/>
        <w:spacing w:before="156" w:after="156"/>
        <w:rPr>
          <w:rFonts w:ascii="宋体" w:eastAsia="宋体" w:hAnsi="宋体"/>
        </w:rPr>
      </w:pPr>
      <w:r>
        <w:rPr>
          <w:rFonts w:ascii="宋体" w:eastAsia="宋体" w:hAnsi="宋体" w:hint="eastAsia"/>
        </w:rPr>
        <w:t>本</w:t>
      </w:r>
      <w:r w:rsidR="00C2048A">
        <w:rPr>
          <w:rFonts w:ascii="宋体" w:eastAsia="宋体" w:hAnsi="宋体" w:hint="eastAsia"/>
        </w:rPr>
        <w:t>标准</w:t>
      </w:r>
      <w:r>
        <w:rPr>
          <w:rFonts w:ascii="宋体" w:eastAsia="宋体" w:hAnsi="宋体"/>
        </w:rPr>
        <w:t>中规</w:t>
      </w:r>
      <w:r>
        <w:rPr>
          <w:rFonts w:ascii="宋体" w:eastAsia="宋体" w:hAnsi="宋体" w:hint="eastAsia"/>
        </w:rPr>
        <w:t>定</w:t>
      </w:r>
      <w:r>
        <w:rPr>
          <w:rFonts w:ascii="宋体" w:eastAsia="宋体" w:hAnsi="宋体"/>
        </w:rPr>
        <w:t>的水质检验方法</w:t>
      </w:r>
      <w:r>
        <w:rPr>
          <w:rFonts w:ascii="宋体" w:eastAsia="宋体" w:hAnsi="宋体" w:hint="eastAsia"/>
        </w:rPr>
        <w:t>符合 GB/T 5750的规定。</w:t>
      </w:r>
    </w:p>
    <w:p w:rsidR="008825EE" w:rsidRDefault="008D14C9">
      <w:pPr>
        <w:pStyle w:val="affe"/>
        <w:spacing w:before="156" w:after="156"/>
        <w:rPr>
          <w:rFonts w:ascii="宋体" w:eastAsia="宋体" w:hAnsi="宋体"/>
        </w:rPr>
      </w:pPr>
      <w:r>
        <w:rPr>
          <w:rFonts w:ascii="宋体" w:eastAsia="宋体" w:hAnsi="宋体" w:hint="eastAsia"/>
        </w:rPr>
        <w:t>紫外线</w:t>
      </w:r>
      <w:r>
        <w:rPr>
          <w:rFonts w:ascii="宋体" w:eastAsia="宋体" w:hAnsi="宋体"/>
        </w:rPr>
        <w:t>强度测量方法</w:t>
      </w:r>
      <w:r>
        <w:rPr>
          <w:rFonts w:ascii="宋体" w:eastAsia="宋体" w:hAnsi="宋体" w:hint="eastAsia"/>
        </w:rPr>
        <w:t xml:space="preserve"> 采样</w:t>
      </w:r>
      <w:r>
        <w:rPr>
          <w:rFonts w:ascii="宋体" w:eastAsia="宋体" w:hAnsi="宋体"/>
        </w:rPr>
        <w:t>用中心波长为</w:t>
      </w:r>
      <w:r>
        <w:rPr>
          <w:rFonts w:ascii="宋体" w:eastAsia="宋体" w:hAnsi="宋体" w:hint="eastAsia"/>
        </w:rPr>
        <w:t>2</w:t>
      </w:r>
      <w:r>
        <w:rPr>
          <w:rFonts w:ascii="宋体" w:eastAsia="宋体" w:hAnsi="宋体"/>
        </w:rPr>
        <w:t>537A的紫外线强度</w:t>
      </w:r>
      <w:r>
        <w:rPr>
          <w:rFonts w:ascii="宋体" w:eastAsia="宋体" w:hAnsi="宋体" w:hint="eastAsia"/>
        </w:rPr>
        <w:t>计</w:t>
      </w:r>
      <w:r>
        <w:rPr>
          <w:rFonts w:ascii="宋体" w:eastAsia="宋体" w:hAnsi="宋体"/>
        </w:rPr>
        <w:t>测量</w:t>
      </w:r>
      <w:r>
        <w:rPr>
          <w:rFonts w:ascii="宋体" w:eastAsia="宋体" w:hAnsi="宋体" w:hint="eastAsia"/>
        </w:rPr>
        <w:t>，测量时</w:t>
      </w:r>
      <w:r>
        <w:rPr>
          <w:rFonts w:ascii="宋体" w:eastAsia="宋体" w:hAnsi="宋体"/>
        </w:rPr>
        <w:t>紫外线强度</w:t>
      </w:r>
      <w:r>
        <w:rPr>
          <w:rFonts w:ascii="宋体" w:eastAsia="宋体" w:hAnsi="宋体" w:hint="eastAsia"/>
        </w:rPr>
        <w:t>计探头</w:t>
      </w:r>
      <w:r>
        <w:rPr>
          <w:rFonts w:ascii="宋体" w:eastAsia="宋体" w:hAnsi="宋体"/>
        </w:rPr>
        <w:t>应</w:t>
      </w:r>
      <w:r>
        <w:rPr>
          <w:rFonts w:ascii="宋体" w:eastAsia="宋体" w:hAnsi="宋体" w:hint="eastAsia"/>
        </w:rPr>
        <w:t>位于</w:t>
      </w:r>
      <w:r>
        <w:rPr>
          <w:rFonts w:ascii="宋体" w:eastAsia="宋体" w:hAnsi="宋体"/>
        </w:rPr>
        <w:t>灯管中心垂直距离</w:t>
      </w:r>
      <w:r>
        <w:rPr>
          <w:rFonts w:ascii="宋体" w:eastAsia="宋体" w:hAnsi="宋体" w:hint="eastAsia"/>
        </w:rPr>
        <w:t>1</w:t>
      </w:r>
      <w:r>
        <w:rPr>
          <w:rFonts w:ascii="宋体" w:eastAsia="宋体" w:hAnsi="宋体"/>
        </w:rPr>
        <w:t>米</w:t>
      </w:r>
      <w:r>
        <w:rPr>
          <w:rFonts w:ascii="宋体" w:eastAsia="宋体" w:hAnsi="宋体" w:hint="eastAsia"/>
        </w:rPr>
        <w:t>处，</w:t>
      </w:r>
      <w:r>
        <w:rPr>
          <w:rFonts w:ascii="宋体" w:eastAsia="宋体" w:hAnsi="宋体"/>
        </w:rPr>
        <w:t>待</w:t>
      </w:r>
      <w:r>
        <w:rPr>
          <w:rFonts w:ascii="宋体" w:eastAsia="宋体" w:hAnsi="宋体" w:hint="eastAsia"/>
        </w:rPr>
        <w:t>紫外线</w:t>
      </w:r>
      <w:r>
        <w:rPr>
          <w:rFonts w:ascii="宋体" w:eastAsia="宋体" w:hAnsi="宋体"/>
        </w:rPr>
        <w:t>灯管照射稳定后测量。</w:t>
      </w:r>
    </w:p>
    <w:p w:rsidR="008825EE" w:rsidRDefault="008D14C9">
      <w:pPr>
        <w:pStyle w:val="affd"/>
        <w:spacing w:before="156" w:after="156"/>
        <w:rPr>
          <w:rFonts w:hAnsi="黑体"/>
          <w:color w:val="FF0000"/>
        </w:rPr>
      </w:pPr>
      <w:bookmarkStart w:id="148" w:name="_Toc58319100"/>
      <w:bookmarkStart w:id="149" w:name="_Toc71185347"/>
      <w:bookmarkStart w:id="150" w:name="_Toc58313927"/>
      <w:r>
        <w:rPr>
          <w:rFonts w:hAnsi="黑体" w:hint="eastAsia"/>
        </w:rPr>
        <w:t>检测指标结果</w:t>
      </w:r>
      <w:bookmarkEnd w:id="148"/>
      <w:bookmarkEnd w:id="149"/>
      <w:bookmarkEnd w:id="150"/>
    </w:p>
    <w:p w:rsidR="008825EE" w:rsidRDefault="008D14C9">
      <w:pPr>
        <w:pStyle w:val="affe"/>
        <w:spacing w:before="156" w:after="156"/>
        <w:rPr>
          <w:rFonts w:ascii="宋体" w:eastAsia="宋体" w:hAnsi="宋体"/>
        </w:rPr>
      </w:pPr>
      <w:r>
        <w:rPr>
          <w:rFonts w:ascii="宋体" w:eastAsia="宋体" w:hAnsi="宋体" w:hint="eastAsia"/>
        </w:rPr>
        <w:t>必测项目、</w:t>
      </w:r>
      <w:proofErr w:type="gramStart"/>
      <w:r>
        <w:rPr>
          <w:rFonts w:ascii="宋体" w:eastAsia="宋体" w:hAnsi="宋体"/>
        </w:rPr>
        <w:t>选测</w:t>
      </w:r>
      <w:r>
        <w:rPr>
          <w:rFonts w:ascii="宋体" w:eastAsia="宋体" w:hAnsi="宋体" w:hint="eastAsia"/>
        </w:rPr>
        <w:t>项目</w:t>
      </w:r>
      <w:proofErr w:type="gramEnd"/>
      <w:r>
        <w:rPr>
          <w:rFonts w:ascii="宋体" w:eastAsia="宋体" w:hAnsi="宋体"/>
        </w:rPr>
        <w:t>的</w:t>
      </w:r>
      <w:r>
        <w:rPr>
          <w:rFonts w:ascii="宋体" w:eastAsia="宋体" w:hAnsi="宋体" w:hint="eastAsia"/>
        </w:rPr>
        <w:t>检测结果应符合GB 5749的</w:t>
      </w:r>
      <w:r>
        <w:rPr>
          <w:rFonts w:ascii="宋体" w:eastAsia="宋体" w:hAnsi="宋体"/>
        </w:rPr>
        <w:t>要求</w:t>
      </w:r>
      <w:r>
        <w:rPr>
          <w:rFonts w:ascii="宋体" w:eastAsia="宋体" w:hAnsi="宋体" w:hint="eastAsia"/>
        </w:rPr>
        <w:t>。</w:t>
      </w:r>
      <w:r>
        <w:rPr>
          <w:rFonts w:ascii="宋体" w:eastAsia="宋体" w:hAnsi="宋体"/>
        </w:rPr>
        <w:t>紫外线</w:t>
      </w:r>
      <w:r>
        <w:rPr>
          <w:rFonts w:ascii="宋体" w:eastAsia="宋体" w:hAnsi="宋体" w:hint="eastAsia"/>
        </w:rPr>
        <w:t>强度</w:t>
      </w:r>
      <w:r>
        <w:rPr>
          <w:rFonts w:ascii="宋体" w:eastAsia="宋体" w:hAnsi="宋体"/>
        </w:rPr>
        <w:t>大于</w:t>
      </w:r>
      <w:r>
        <w:rPr>
          <w:rFonts w:ascii="宋体" w:eastAsia="宋体" w:hAnsi="宋体" w:hint="eastAsia"/>
        </w:rPr>
        <w:t>70 μ</w:t>
      </w:r>
      <w:r>
        <w:rPr>
          <w:rFonts w:ascii="宋体" w:eastAsia="宋体" w:hAnsi="宋体"/>
        </w:rPr>
        <w:t>W/cm</w:t>
      </w:r>
      <w:r>
        <w:rPr>
          <w:rFonts w:ascii="宋体" w:eastAsia="宋体" w:hAnsi="宋体"/>
          <w:vertAlign w:val="superscript"/>
        </w:rPr>
        <w:t>2</w:t>
      </w:r>
      <w:r>
        <w:rPr>
          <w:rFonts w:ascii="宋体" w:eastAsia="宋体" w:hAnsi="宋体" w:hint="eastAsia"/>
        </w:rPr>
        <w:t>。</w:t>
      </w:r>
    </w:p>
    <w:p w:rsidR="008825EE" w:rsidRDefault="008D14C9">
      <w:pPr>
        <w:pStyle w:val="affe"/>
        <w:spacing w:before="156" w:after="156"/>
        <w:rPr>
          <w:rFonts w:ascii="宋体" w:eastAsia="宋体" w:hAnsi="宋体"/>
        </w:rPr>
      </w:pPr>
      <w:proofErr w:type="gramStart"/>
      <w:r>
        <w:rPr>
          <w:rFonts w:ascii="宋体" w:eastAsia="宋体" w:hAnsi="宋体" w:hint="eastAsia"/>
        </w:rPr>
        <w:t>增测项目</w:t>
      </w:r>
      <w:proofErr w:type="gramEnd"/>
      <w:r w:rsidR="001165BD">
        <w:rPr>
          <w:rFonts w:ascii="宋体" w:eastAsia="宋体" w:hAnsi="宋体" w:hint="eastAsia"/>
        </w:rPr>
        <w:t>：</w:t>
      </w:r>
      <w:r>
        <w:rPr>
          <w:rFonts w:ascii="宋体" w:eastAsia="宋体" w:hAnsi="宋体"/>
        </w:rPr>
        <w:t>标准采用</w:t>
      </w:r>
      <w:r>
        <w:rPr>
          <w:rFonts w:ascii="宋体" w:eastAsia="宋体" w:hAnsi="宋体" w:hint="eastAsia"/>
        </w:rPr>
        <w:t>最高容许</w:t>
      </w:r>
      <w:r>
        <w:rPr>
          <w:rFonts w:ascii="宋体" w:eastAsia="宋体" w:hAnsi="宋体"/>
        </w:rPr>
        <w:t>增加值见表</w:t>
      </w:r>
      <w:r>
        <w:rPr>
          <w:rFonts w:ascii="宋体" w:eastAsia="宋体" w:hAnsi="宋体" w:hint="eastAsia"/>
        </w:rPr>
        <w:t>1。</w:t>
      </w:r>
    </w:p>
    <w:p w:rsidR="008825EE" w:rsidRDefault="008D14C9">
      <w:pPr>
        <w:pStyle w:val="aff2"/>
        <w:spacing w:before="156" w:after="156"/>
      </w:pPr>
      <w:proofErr w:type="gramStart"/>
      <w:r>
        <w:rPr>
          <w:rFonts w:hint="eastAsia"/>
        </w:rPr>
        <w:t>增测项目</w:t>
      </w:r>
      <w:proofErr w:type="gramEnd"/>
      <w:r>
        <w:t>最高允许增加值</w:t>
      </w:r>
    </w:p>
    <w:tbl>
      <w:tblPr>
        <w:tblStyle w:val="affffc"/>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667"/>
        <w:gridCol w:w="4667"/>
      </w:tblGrid>
      <w:tr w:rsidR="008825EE">
        <w:trPr>
          <w:tblHeader/>
          <w:jc w:val="center"/>
        </w:trPr>
        <w:tc>
          <w:tcPr>
            <w:tcW w:w="4667" w:type="dxa"/>
            <w:tcBorders>
              <w:top w:val="single" w:sz="8" w:space="0" w:color="auto"/>
              <w:bottom w:val="single" w:sz="8" w:space="0" w:color="auto"/>
            </w:tcBorders>
            <w:shd w:val="clear" w:color="auto" w:fill="auto"/>
            <w:vAlign w:val="center"/>
          </w:tcPr>
          <w:p w:rsidR="008825EE" w:rsidRDefault="008D14C9">
            <w:pPr>
              <w:pStyle w:val="afffffffff9"/>
            </w:pPr>
            <w:r>
              <w:rPr>
                <w:rFonts w:hint="eastAsia"/>
              </w:rPr>
              <w:t>项目</w:t>
            </w:r>
          </w:p>
        </w:tc>
        <w:tc>
          <w:tcPr>
            <w:tcW w:w="4667" w:type="dxa"/>
            <w:tcBorders>
              <w:top w:val="single" w:sz="8" w:space="0" w:color="auto"/>
              <w:bottom w:val="single" w:sz="8" w:space="0" w:color="auto"/>
            </w:tcBorders>
            <w:shd w:val="clear" w:color="auto" w:fill="auto"/>
            <w:vAlign w:val="center"/>
          </w:tcPr>
          <w:p w:rsidR="008825EE" w:rsidRDefault="008D14C9">
            <w:pPr>
              <w:pStyle w:val="afffffffff9"/>
            </w:pPr>
            <w:r>
              <w:rPr>
                <w:rFonts w:hint="eastAsia"/>
                <w:szCs w:val="18"/>
              </w:rPr>
              <w:t>最高允许增加值</w:t>
            </w:r>
            <w:r>
              <w:rPr>
                <w:szCs w:val="18"/>
              </w:rPr>
              <w:t>，mg</w:t>
            </w:r>
            <w:r>
              <w:rPr>
                <w:rFonts w:hint="eastAsia"/>
                <w:szCs w:val="18"/>
              </w:rPr>
              <w:t>/L</w:t>
            </w:r>
          </w:p>
        </w:tc>
      </w:tr>
      <w:tr w:rsidR="008825EE">
        <w:trPr>
          <w:jc w:val="center"/>
        </w:trPr>
        <w:tc>
          <w:tcPr>
            <w:tcW w:w="4667" w:type="dxa"/>
            <w:tcBorders>
              <w:top w:val="single" w:sz="8" w:space="0" w:color="auto"/>
            </w:tcBorders>
            <w:shd w:val="clear" w:color="auto" w:fill="auto"/>
            <w:vAlign w:val="center"/>
          </w:tcPr>
          <w:p w:rsidR="008825EE" w:rsidRDefault="008D14C9">
            <w:pPr>
              <w:pStyle w:val="afffffffff9"/>
            </w:pPr>
            <w:r>
              <w:rPr>
                <w:rFonts w:hint="eastAsia"/>
                <w:szCs w:val="18"/>
              </w:rPr>
              <w:t>氨氮</w:t>
            </w:r>
          </w:p>
        </w:tc>
        <w:tc>
          <w:tcPr>
            <w:tcW w:w="4667" w:type="dxa"/>
            <w:tcBorders>
              <w:top w:val="single" w:sz="8" w:space="0" w:color="auto"/>
            </w:tcBorders>
            <w:shd w:val="clear" w:color="auto" w:fill="auto"/>
            <w:vAlign w:val="center"/>
          </w:tcPr>
          <w:p w:rsidR="008825EE" w:rsidRDefault="008D14C9">
            <w:pPr>
              <w:pStyle w:val="afffffffff9"/>
            </w:pPr>
            <w:r>
              <w:rPr>
                <w:rFonts w:hint="eastAsia"/>
                <w:szCs w:val="18"/>
              </w:rPr>
              <w:t>0.1</w:t>
            </w:r>
          </w:p>
        </w:tc>
      </w:tr>
      <w:tr w:rsidR="008825EE">
        <w:trPr>
          <w:jc w:val="center"/>
        </w:trPr>
        <w:tc>
          <w:tcPr>
            <w:tcW w:w="4667" w:type="dxa"/>
            <w:shd w:val="clear" w:color="auto" w:fill="auto"/>
            <w:vAlign w:val="center"/>
          </w:tcPr>
          <w:p w:rsidR="008825EE" w:rsidRDefault="008D14C9">
            <w:pPr>
              <w:pStyle w:val="afffffffff9"/>
            </w:pPr>
            <w:r>
              <w:rPr>
                <w:rFonts w:hint="eastAsia"/>
                <w:szCs w:val="18"/>
              </w:rPr>
              <w:t>亚硝酸盐氮</w:t>
            </w:r>
          </w:p>
        </w:tc>
        <w:tc>
          <w:tcPr>
            <w:tcW w:w="4667" w:type="dxa"/>
            <w:shd w:val="clear" w:color="auto" w:fill="auto"/>
            <w:vAlign w:val="center"/>
          </w:tcPr>
          <w:p w:rsidR="008825EE" w:rsidRDefault="008D14C9">
            <w:pPr>
              <w:pStyle w:val="afffffffff9"/>
            </w:pPr>
            <w:r>
              <w:rPr>
                <w:rFonts w:hint="eastAsia"/>
                <w:szCs w:val="18"/>
              </w:rPr>
              <w:t>0.02</w:t>
            </w:r>
          </w:p>
        </w:tc>
      </w:tr>
      <w:tr w:rsidR="008825EE">
        <w:trPr>
          <w:jc w:val="center"/>
        </w:trPr>
        <w:tc>
          <w:tcPr>
            <w:tcW w:w="4667" w:type="dxa"/>
            <w:shd w:val="clear" w:color="auto" w:fill="auto"/>
            <w:vAlign w:val="center"/>
          </w:tcPr>
          <w:p w:rsidR="008825EE" w:rsidRDefault="008D14C9">
            <w:pPr>
              <w:pStyle w:val="afffffffff9"/>
            </w:pPr>
            <w:r>
              <w:rPr>
                <w:rFonts w:hint="eastAsia"/>
                <w:szCs w:val="18"/>
              </w:rPr>
              <w:t>耗氧量</w:t>
            </w:r>
          </w:p>
        </w:tc>
        <w:tc>
          <w:tcPr>
            <w:tcW w:w="4667" w:type="dxa"/>
            <w:shd w:val="clear" w:color="auto" w:fill="auto"/>
            <w:vAlign w:val="center"/>
          </w:tcPr>
          <w:p w:rsidR="008825EE" w:rsidRDefault="008D14C9">
            <w:pPr>
              <w:pStyle w:val="afffffffff9"/>
            </w:pPr>
            <w:r>
              <w:rPr>
                <w:rFonts w:hint="eastAsia"/>
                <w:szCs w:val="18"/>
              </w:rPr>
              <w:t>1.0</w:t>
            </w:r>
          </w:p>
        </w:tc>
      </w:tr>
    </w:tbl>
    <w:p w:rsidR="008825EE" w:rsidRDefault="008825EE">
      <w:pPr>
        <w:pStyle w:val="afffff5"/>
        <w:ind w:firstLine="420"/>
      </w:pPr>
    </w:p>
    <w:bookmarkEnd w:id="28"/>
    <w:p w:rsidR="008825EE" w:rsidRDefault="008825EE">
      <w:pPr>
        <w:pStyle w:val="afffff5"/>
        <w:ind w:firstLine="420"/>
      </w:pPr>
    </w:p>
    <w:sectPr w:rsidR="008825EE">
      <w:pgSz w:w="11906" w:h="16838"/>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2C4" w:rsidRDefault="007122C4">
      <w:pPr>
        <w:spacing w:line="240" w:lineRule="auto"/>
      </w:pPr>
      <w:r>
        <w:separator/>
      </w:r>
    </w:p>
  </w:endnote>
  <w:endnote w:type="continuationSeparator" w:id="0">
    <w:p w:rsidR="007122C4" w:rsidRDefault="0071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D14C9">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77" w:rsidRDefault="0053527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825E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D14C9">
    <w:pPr>
      <w:pStyle w:val="afffff2"/>
    </w:pPr>
    <w:r>
      <w:fldChar w:fldCharType="begin"/>
    </w:r>
    <w:r>
      <w:instrText>PAGE   \* MERGEFORMAT</w:instrText>
    </w:r>
    <w:r>
      <w:fldChar w:fldCharType="separate"/>
    </w:r>
    <w:r w:rsidR="00535277" w:rsidRPr="00535277">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2C4" w:rsidRDefault="007122C4">
      <w:pPr>
        <w:spacing w:line="240" w:lineRule="auto"/>
      </w:pPr>
      <w:r>
        <w:separator/>
      </w:r>
    </w:p>
  </w:footnote>
  <w:footnote w:type="continuationSeparator" w:id="0">
    <w:p w:rsidR="007122C4" w:rsidRDefault="00712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77" w:rsidRDefault="00535277">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D14C9">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825E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D14C9">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 17051—XXXX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EE" w:rsidRDefault="008D14C9">
    <w:pPr>
      <w:pStyle w:val="afffffa"/>
      <w:spacing w:after="0"/>
    </w:pPr>
    <w:r>
      <w:fldChar w:fldCharType="begin"/>
    </w:r>
    <w:r>
      <w:instrText xml:space="preserve"> STYLEREF  标准文件_文件编号  \* MERGEFORMAT </w:instrText>
    </w:r>
    <w:r>
      <w:fldChar w:fldCharType="separate"/>
    </w:r>
    <w:r w:rsidR="00535277">
      <w:rPr>
        <w:noProof/>
      </w:rPr>
      <w:t>GB 17051</w:t>
    </w:r>
    <w:r w:rsidR="00535277">
      <w:rPr>
        <w:noProof/>
      </w:rPr>
      <w:t>—</w:t>
    </w:r>
    <w:r w:rsidR="00535277">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6683FB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lowerLetter"/>
      <w:pStyle w:val="afff"/>
      <w:suff w:val="nothing"/>
      <w:lvlText w:val="%5)"/>
      <w:lvlJc w:val="left"/>
      <w:pPr>
        <w:ind w:left="0" w:firstLine="0"/>
      </w:pPr>
      <w:rPr>
        <w:rFonts w:ascii="宋体" w:eastAsia="宋体" w:hAnsi="宋体" w:cs="Times New Roman"/>
        <w:b w:val="0"/>
        <w:i w:val="0"/>
        <w:color w:val="auto"/>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8+YK/ct09MAPlpB55J6wof7EbuIBWsiyaL0YcRtXzQIC1Eq6O+on38gaQTu71SBQuSaiRvZbbqH4OTKxbLFPPQ==" w:salt="niJIpFHOB2MTCQKtqzbit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F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4864"/>
    <w:rsid w:val="000556ED"/>
    <w:rsid w:val="00055FE2"/>
    <w:rsid w:val="0005616F"/>
    <w:rsid w:val="00060C2E"/>
    <w:rsid w:val="00061033"/>
    <w:rsid w:val="000619E9"/>
    <w:rsid w:val="000622D4"/>
    <w:rsid w:val="0006357D"/>
    <w:rsid w:val="00067F1E"/>
    <w:rsid w:val="00071CC0"/>
    <w:rsid w:val="00073C8C"/>
    <w:rsid w:val="00077B64"/>
    <w:rsid w:val="00080A1C"/>
    <w:rsid w:val="0008108A"/>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3019"/>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06258"/>
    <w:rsid w:val="00113B1E"/>
    <w:rsid w:val="001165BD"/>
    <w:rsid w:val="0011711C"/>
    <w:rsid w:val="00121699"/>
    <w:rsid w:val="00124E4F"/>
    <w:rsid w:val="001260B7"/>
    <w:rsid w:val="001265CB"/>
    <w:rsid w:val="001321C6"/>
    <w:rsid w:val="001325C4"/>
    <w:rsid w:val="00133010"/>
    <w:rsid w:val="001337A1"/>
    <w:rsid w:val="001338EE"/>
    <w:rsid w:val="00133AAE"/>
    <w:rsid w:val="00135323"/>
    <w:rsid w:val="001356C4"/>
    <w:rsid w:val="00141114"/>
    <w:rsid w:val="00142969"/>
    <w:rsid w:val="0014369D"/>
    <w:rsid w:val="001457E7"/>
    <w:rsid w:val="00145D9D"/>
    <w:rsid w:val="00146388"/>
    <w:rsid w:val="00150800"/>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D40"/>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1D"/>
    <w:rsid w:val="00202AA4"/>
    <w:rsid w:val="002031F7"/>
    <w:rsid w:val="002040E6"/>
    <w:rsid w:val="0020527B"/>
    <w:rsid w:val="00210B15"/>
    <w:rsid w:val="002142EA"/>
    <w:rsid w:val="002204BB"/>
    <w:rsid w:val="00221B79"/>
    <w:rsid w:val="00221C6B"/>
    <w:rsid w:val="00224D5E"/>
    <w:rsid w:val="002253A1"/>
    <w:rsid w:val="00225CF8"/>
    <w:rsid w:val="0022794E"/>
    <w:rsid w:val="00233374"/>
    <w:rsid w:val="00233D64"/>
    <w:rsid w:val="0023482A"/>
    <w:rsid w:val="00235755"/>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687B"/>
    <w:rsid w:val="00267EF4"/>
    <w:rsid w:val="00270CB8"/>
    <w:rsid w:val="00272B08"/>
    <w:rsid w:val="00281BB8"/>
    <w:rsid w:val="00281E9E"/>
    <w:rsid w:val="00285170"/>
    <w:rsid w:val="00285361"/>
    <w:rsid w:val="00287BD2"/>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E70DE"/>
    <w:rsid w:val="002F30E0"/>
    <w:rsid w:val="002F35E4"/>
    <w:rsid w:val="002F3730"/>
    <w:rsid w:val="002F38E1"/>
    <w:rsid w:val="002F7102"/>
    <w:rsid w:val="002F7AF6"/>
    <w:rsid w:val="00300E63"/>
    <w:rsid w:val="00302F5F"/>
    <w:rsid w:val="0030441D"/>
    <w:rsid w:val="00306063"/>
    <w:rsid w:val="00313B85"/>
    <w:rsid w:val="00314BDF"/>
    <w:rsid w:val="00317988"/>
    <w:rsid w:val="003221B4"/>
    <w:rsid w:val="00322E62"/>
    <w:rsid w:val="00324EDD"/>
    <w:rsid w:val="00336345"/>
    <w:rsid w:val="00336C64"/>
    <w:rsid w:val="00337162"/>
    <w:rsid w:val="0034194F"/>
    <w:rsid w:val="00344605"/>
    <w:rsid w:val="003474AA"/>
    <w:rsid w:val="00350D1D"/>
    <w:rsid w:val="00352C83"/>
    <w:rsid w:val="003615D2"/>
    <w:rsid w:val="0036429C"/>
    <w:rsid w:val="00364A53"/>
    <w:rsid w:val="003654CB"/>
    <w:rsid w:val="00365F86"/>
    <w:rsid w:val="00365F87"/>
    <w:rsid w:val="00366652"/>
    <w:rsid w:val="003705F4"/>
    <w:rsid w:val="00370D58"/>
    <w:rsid w:val="00371316"/>
    <w:rsid w:val="00373113"/>
    <w:rsid w:val="00376713"/>
    <w:rsid w:val="00381815"/>
    <w:rsid w:val="003819AF"/>
    <w:rsid w:val="003820E9"/>
    <w:rsid w:val="00382DE7"/>
    <w:rsid w:val="003834F7"/>
    <w:rsid w:val="00384FFC"/>
    <w:rsid w:val="003872FC"/>
    <w:rsid w:val="00387ADC"/>
    <w:rsid w:val="00390020"/>
    <w:rsid w:val="003903D6"/>
    <w:rsid w:val="003906E5"/>
    <w:rsid w:val="00390EE6"/>
    <w:rsid w:val="0039118F"/>
    <w:rsid w:val="00391E0A"/>
    <w:rsid w:val="00392AD7"/>
    <w:rsid w:val="00392C1E"/>
    <w:rsid w:val="003938D9"/>
    <w:rsid w:val="00394376"/>
    <w:rsid w:val="003943FF"/>
    <w:rsid w:val="0039737E"/>
    <w:rsid w:val="003974EB"/>
    <w:rsid w:val="00397CC5"/>
    <w:rsid w:val="003A1582"/>
    <w:rsid w:val="003A164D"/>
    <w:rsid w:val="003A4077"/>
    <w:rsid w:val="003B09AD"/>
    <w:rsid w:val="003B1F18"/>
    <w:rsid w:val="003B5BF0"/>
    <w:rsid w:val="003B60BF"/>
    <w:rsid w:val="003B6BE3"/>
    <w:rsid w:val="003C010C"/>
    <w:rsid w:val="003C0A6C"/>
    <w:rsid w:val="003C5A43"/>
    <w:rsid w:val="003C76F1"/>
    <w:rsid w:val="003C7EBF"/>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1688B"/>
    <w:rsid w:val="00432DAA"/>
    <w:rsid w:val="0043404C"/>
    <w:rsid w:val="00434305"/>
    <w:rsid w:val="004347D3"/>
    <w:rsid w:val="00435DF7"/>
    <w:rsid w:val="0044083F"/>
    <w:rsid w:val="00441AE7"/>
    <w:rsid w:val="00445574"/>
    <w:rsid w:val="004467FB"/>
    <w:rsid w:val="0045255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5D1F"/>
    <w:rsid w:val="004A63FA"/>
    <w:rsid w:val="004B2701"/>
    <w:rsid w:val="004B2E1B"/>
    <w:rsid w:val="004B3E93"/>
    <w:rsid w:val="004B7670"/>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541"/>
    <w:rsid w:val="00514174"/>
    <w:rsid w:val="00514DF9"/>
    <w:rsid w:val="00516088"/>
    <w:rsid w:val="00516B0B"/>
    <w:rsid w:val="005220EC"/>
    <w:rsid w:val="00523F95"/>
    <w:rsid w:val="00524D65"/>
    <w:rsid w:val="00525B16"/>
    <w:rsid w:val="00533D04"/>
    <w:rsid w:val="00534804"/>
    <w:rsid w:val="00534BDF"/>
    <w:rsid w:val="00535277"/>
    <w:rsid w:val="005354EA"/>
    <w:rsid w:val="00535EC4"/>
    <w:rsid w:val="00535ED9"/>
    <w:rsid w:val="0053692B"/>
    <w:rsid w:val="00541853"/>
    <w:rsid w:val="00543BDA"/>
    <w:rsid w:val="005441CC"/>
    <w:rsid w:val="005479DA"/>
    <w:rsid w:val="00547BCC"/>
    <w:rsid w:val="0055013B"/>
    <w:rsid w:val="00551F6F"/>
    <w:rsid w:val="00554DF9"/>
    <w:rsid w:val="00555044"/>
    <w:rsid w:val="00555228"/>
    <w:rsid w:val="00561475"/>
    <w:rsid w:val="0056487B"/>
    <w:rsid w:val="00564FB9"/>
    <w:rsid w:val="00571D48"/>
    <w:rsid w:val="00573D9E"/>
    <w:rsid w:val="005801E3"/>
    <w:rsid w:val="00581802"/>
    <w:rsid w:val="005836A8"/>
    <w:rsid w:val="00584262"/>
    <w:rsid w:val="00586630"/>
    <w:rsid w:val="00587ADD"/>
    <w:rsid w:val="005908AE"/>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BC4"/>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27EAE"/>
    <w:rsid w:val="00632182"/>
    <w:rsid w:val="00632AE0"/>
    <w:rsid w:val="00633C17"/>
    <w:rsid w:val="00635CD7"/>
    <w:rsid w:val="006361CC"/>
    <w:rsid w:val="00636E3E"/>
    <w:rsid w:val="006379F7"/>
    <w:rsid w:val="00637E4D"/>
    <w:rsid w:val="00640620"/>
    <w:rsid w:val="00641A1F"/>
    <w:rsid w:val="00645904"/>
    <w:rsid w:val="00651ACB"/>
    <w:rsid w:val="00651C47"/>
    <w:rsid w:val="00652AB2"/>
    <w:rsid w:val="00654EC0"/>
    <w:rsid w:val="0065525B"/>
    <w:rsid w:val="00655D4F"/>
    <w:rsid w:val="006575F4"/>
    <w:rsid w:val="006640E5"/>
    <w:rsid w:val="006646F1"/>
    <w:rsid w:val="00664929"/>
    <w:rsid w:val="00664F62"/>
    <w:rsid w:val="006655E1"/>
    <w:rsid w:val="00666BE7"/>
    <w:rsid w:val="00672060"/>
    <w:rsid w:val="00672BFD"/>
    <w:rsid w:val="006736A9"/>
    <w:rsid w:val="00674C21"/>
    <w:rsid w:val="006770F4"/>
    <w:rsid w:val="00677A84"/>
    <w:rsid w:val="0068026D"/>
    <w:rsid w:val="00680A27"/>
    <w:rsid w:val="006816A4"/>
    <w:rsid w:val="006819B8"/>
    <w:rsid w:val="006840A6"/>
    <w:rsid w:val="006850CD"/>
    <w:rsid w:val="00685AAB"/>
    <w:rsid w:val="00690DF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97C"/>
    <w:rsid w:val="006D16C4"/>
    <w:rsid w:val="006D3E96"/>
    <w:rsid w:val="006D4515"/>
    <w:rsid w:val="006D4BB1"/>
    <w:rsid w:val="006D6593"/>
    <w:rsid w:val="006E2874"/>
    <w:rsid w:val="006F03A8"/>
    <w:rsid w:val="006F2ACA"/>
    <w:rsid w:val="006F2ADC"/>
    <w:rsid w:val="006F2BFE"/>
    <w:rsid w:val="006F31E9"/>
    <w:rsid w:val="006F6284"/>
    <w:rsid w:val="007002C5"/>
    <w:rsid w:val="00704387"/>
    <w:rsid w:val="00707669"/>
    <w:rsid w:val="00711CBA"/>
    <w:rsid w:val="00711FB5"/>
    <w:rsid w:val="007122C4"/>
    <w:rsid w:val="00712A01"/>
    <w:rsid w:val="00714F58"/>
    <w:rsid w:val="007168C7"/>
    <w:rsid w:val="0071709B"/>
    <w:rsid w:val="00722FBF"/>
    <w:rsid w:val="00722FC2"/>
    <w:rsid w:val="00725949"/>
    <w:rsid w:val="00725EFF"/>
    <w:rsid w:val="0072691A"/>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3F20"/>
    <w:rsid w:val="00755402"/>
    <w:rsid w:val="00756B26"/>
    <w:rsid w:val="00756EDF"/>
    <w:rsid w:val="007609A2"/>
    <w:rsid w:val="00765C43"/>
    <w:rsid w:val="00765EFB"/>
    <w:rsid w:val="007671CA"/>
    <w:rsid w:val="00767C61"/>
    <w:rsid w:val="0077008A"/>
    <w:rsid w:val="00772689"/>
    <w:rsid w:val="00773C1F"/>
    <w:rsid w:val="00774DA4"/>
    <w:rsid w:val="00776599"/>
    <w:rsid w:val="0078114B"/>
    <w:rsid w:val="00781DD2"/>
    <w:rsid w:val="00783ECF"/>
    <w:rsid w:val="0078413A"/>
    <w:rsid w:val="007959E8"/>
    <w:rsid w:val="00795E9C"/>
    <w:rsid w:val="007A0521"/>
    <w:rsid w:val="007A061E"/>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5C5E"/>
    <w:rsid w:val="00810257"/>
    <w:rsid w:val="008104F5"/>
    <w:rsid w:val="00811072"/>
    <w:rsid w:val="00811369"/>
    <w:rsid w:val="00814E50"/>
    <w:rsid w:val="00815419"/>
    <w:rsid w:val="008163C8"/>
    <w:rsid w:val="008165DA"/>
    <w:rsid w:val="00817325"/>
    <w:rsid w:val="008209E6"/>
    <w:rsid w:val="00823303"/>
    <w:rsid w:val="008233B2"/>
    <w:rsid w:val="00823A9F"/>
    <w:rsid w:val="00823BFB"/>
    <w:rsid w:val="00823C85"/>
    <w:rsid w:val="00825138"/>
    <w:rsid w:val="008269DD"/>
    <w:rsid w:val="00830621"/>
    <w:rsid w:val="0083348C"/>
    <w:rsid w:val="008373D3"/>
    <w:rsid w:val="0083743F"/>
    <w:rsid w:val="00837D6C"/>
    <w:rsid w:val="00840617"/>
    <w:rsid w:val="00840D9B"/>
    <w:rsid w:val="00842A47"/>
    <w:rsid w:val="00843C13"/>
    <w:rsid w:val="008454F8"/>
    <w:rsid w:val="00845AA4"/>
    <w:rsid w:val="00851342"/>
    <w:rsid w:val="0085173A"/>
    <w:rsid w:val="008603CE"/>
    <w:rsid w:val="008620FC"/>
    <w:rsid w:val="008627A5"/>
    <w:rsid w:val="00863E05"/>
    <w:rsid w:val="00865ACA"/>
    <w:rsid w:val="00865D28"/>
    <w:rsid w:val="00865F85"/>
    <w:rsid w:val="00866012"/>
    <w:rsid w:val="00867C10"/>
    <w:rsid w:val="00870439"/>
    <w:rsid w:val="00870DA1"/>
    <w:rsid w:val="008825EE"/>
    <w:rsid w:val="00883091"/>
    <w:rsid w:val="00883F93"/>
    <w:rsid w:val="00884DB3"/>
    <w:rsid w:val="00885A9D"/>
    <w:rsid w:val="008864F6"/>
    <w:rsid w:val="00887297"/>
    <w:rsid w:val="0089049D"/>
    <w:rsid w:val="008928C9"/>
    <w:rsid w:val="008938DC"/>
    <w:rsid w:val="00893FD1"/>
    <w:rsid w:val="00894836"/>
    <w:rsid w:val="00895172"/>
    <w:rsid w:val="00895680"/>
    <w:rsid w:val="00896DFF"/>
    <w:rsid w:val="0089762C"/>
    <w:rsid w:val="008A0B2F"/>
    <w:rsid w:val="008A1893"/>
    <w:rsid w:val="008A71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4C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077C"/>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284D"/>
    <w:rsid w:val="009B6029"/>
    <w:rsid w:val="009B6971"/>
    <w:rsid w:val="009B7C0F"/>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277A"/>
    <w:rsid w:val="00A235EA"/>
    <w:rsid w:val="00A236E5"/>
    <w:rsid w:val="00A237D5"/>
    <w:rsid w:val="00A24F7B"/>
    <w:rsid w:val="00A30EFC"/>
    <w:rsid w:val="00A31984"/>
    <w:rsid w:val="00A32D73"/>
    <w:rsid w:val="00A32ECE"/>
    <w:rsid w:val="00A3367B"/>
    <w:rsid w:val="00A3597D"/>
    <w:rsid w:val="00A3762F"/>
    <w:rsid w:val="00A40091"/>
    <w:rsid w:val="00A4030F"/>
    <w:rsid w:val="00A41C79"/>
    <w:rsid w:val="00A41CB5"/>
    <w:rsid w:val="00A42CDF"/>
    <w:rsid w:val="00A4452E"/>
    <w:rsid w:val="00A4472C"/>
    <w:rsid w:val="00A44E69"/>
    <w:rsid w:val="00A4661E"/>
    <w:rsid w:val="00A55BD6"/>
    <w:rsid w:val="00A55D50"/>
    <w:rsid w:val="00A5686E"/>
    <w:rsid w:val="00A57142"/>
    <w:rsid w:val="00A648CD"/>
    <w:rsid w:val="00A6537A"/>
    <w:rsid w:val="00A67866"/>
    <w:rsid w:val="00A70B07"/>
    <w:rsid w:val="00A723F8"/>
    <w:rsid w:val="00A777B6"/>
    <w:rsid w:val="00A77CCB"/>
    <w:rsid w:val="00A80B66"/>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23A"/>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28E7"/>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BA0"/>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1760"/>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048A"/>
    <w:rsid w:val="00C21540"/>
    <w:rsid w:val="00C21906"/>
    <w:rsid w:val="00C21BFA"/>
    <w:rsid w:val="00C24C8D"/>
    <w:rsid w:val="00C25FE2"/>
    <w:rsid w:val="00C26B53"/>
    <w:rsid w:val="00C279B2"/>
    <w:rsid w:val="00C33E50"/>
    <w:rsid w:val="00C34C20"/>
    <w:rsid w:val="00C35A3E"/>
    <w:rsid w:val="00C42130"/>
    <w:rsid w:val="00C423A4"/>
    <w:rsid w:val="00C42DED"/>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2B2E"/>
    <w:rsid w:val="00C84E33"/>
    <w:rsid w:val="00C86D6F"/>
    <w:rsid w:val="00C905FC"/>
    <w:rsid w:val="00C92D03"/>
    <w:rsid w:val="00C9319C"/>
    <w:rsid w:val="00C9435D"/>
    <w:rsid w:val="00C9517F"/>
    <w:rsid w:val="00C96741"/>
    <w:rsid w:val="00C97ECC"/>
    <w:rsid w:val="00CA2D1B"/>
    <w:rsid w:val="00CA662A"/>
    <w:rsid w:val="00CA7AFD"/>
    <w:rsid w:val="00CA7C3C"/>
    <w:rsid w:val="00CB0189"/>
    <w:rsid w:val="00CB0939"/>
    <w:rsid w:val="00CB0BA2"/>
    <w:rsid w:val="00CB1A42"/>
    <w:rsid w:val="00CB1B0C"/>
    <w:rsid w:val="00CB2C0B"/>
    <w:rsid w:val="00CB517D"/>
    <w:rsid w:val="00CB55FF"/>
    <w:rsid w:val="00CB6272"/>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0C6"/>
    <w:rsid w:val="00D352A2"/>
    <w:rsid w:val="00D40A83"/>
    <w:rsid w:val="00D4162B"/>
    <w:rsid w:val="00D4514F"/>
    <w:rsid w:val="00D451E2"/>
    <w:rsid w:val="00D4545E"/>
    <w:rsid w:val="00D45E89"/>
    <w:rsid w:val="00D45E8D"/>
    <w:rsid w:val="00D466AE"/>
    <w:rsid w:val="00D4734F"/>
    <w:rsid w:val="00D50372"/>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6F5F"/>
    <w:rsid w:val="00DE703F"/>
    <w:rsid w:val="00DE7595"/>
    <w:rsid w:val="00DF05B8"/>
    <w:rsid w:val="00DF15BE"/>
    <w:rsid w:val="00DF1961"/>
    <w:rsid w:val="00DF44DE"/>
    <w:rsid w:val="00E01138"/>
    <w:rsid w:val="00E02DFB"/>
    <w:rsid w:val="00E030F9"/>
    <w:rsid w:val="00E0311A"/>
    <w:rsid w:val="00E03138"/>
    <w:rsid w:val="00E052E0"/>
    <w:rsid w:val="00E06404"/>
    <w:rsid w:val="00E11A85"/>
    <w:rsid w:val="00E12495"/>
    <w:rsid w:val="00E15CCD"/>
    <w:rsid w:val="00E202EF"/>
    <w:rsid w:val="00E210B5"/>
    <w:rsid w:val="00E2552F"/>
    <w:rsid w:val="00E3137A"/>
    <w:rsid w:val="00E32CCF"/>
    <w:rsid w:val="00E34A98"/>
    <w:rsid w:val="00E35D1E"/>
    <w:rsid w:val="00E364F9"/>
    <w:rsid w:val="00E365FA"/>
    <w:rsid w:val="00E36831"/>
    <w:rsid w:val="00E40C94"/>
    <w:rsid w:val="00E416F7"/>
    <w:rsid w:val="00E44A83"/>
    <w:rsid w:val="00E502C1"/>
    <w:rsid w:val="00E502DD"/>
    <w:rsid w:val="00E50D3A"/>
    <w:rsid w:val="00E51387"/>
    <w:rsid w:val="00E51E68"/>
    <w:rsid w:val="00E52EFD"/>
    <w:rsid w:val="00E5408A"/>
    <w:rsid w:val="00E56800"/>
    <w:rsid w:val="00E60CD7"/>
    <w:rsid w:val="00E62FF9"/>
    <w:rsid w:val="00E635D6"/>
    <w:rsid w:val="00E639BC"/>
    <w:rsid w:val="00E660AA"/>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D9E"/>
    <w:rsid w:val="00E9311F"/>
    <w:rsid w:val="00E934D1"/>
    <w:rsid w:val="00E93984"/>
    <w:rsid w:val="00E94AF0"/>
    <w:rsid w:val="00E95D13"/>
    <w:rsid w:val="00E95DD3"/>
    <w:rsid w:val="00E969D5"/>
    <w:rsid w:val="00EA58D1"/>
    <w:rsid w:val="00EA61BC"/>
    <w:rsid w:val="00EA681A"/>
    <w:rsid w:val="00EA735B"/>
    <w:rsid w:val="00EB1E69"/>
    <w:rsid w:val="00EB2086"/>
    <w:rsid w:val="00EB2255"/>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206"/>
    <w:rsid w:val="00F25BB6"/>
    <w:rsid w:val="00F26B7E"/>
    <w:rsid w:val="00F27A3B"/>
    <w:rsid w:val="00F33817"/>
    <w:rsid w:val="00F420D5"/>
    <w:rsid w:val="00F422BA"/>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66A3"/>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5775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896F2FB-CEEB-4C16-8DA4-388A815F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character" w:styleId="affff7">
    <w:name w:val="Strong"/>
    <w:uiPriority w:val="22"/>
    <w:qFormat/>
    <w:rPr>
      <w:b/>
      <w:bCs/>
    </w:rPr>
  </w:style>
  <w:style w:type="character" w:styleId="affff8">
    <w:name w:val="page number"/>
    <w:qFormat/>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footnote reference"/>
    <w:semiHidden/>
    <w:qFormat/>
    <w:rPr>
      <w:rFonts w:ascii="宋体" w:eastAsia="宋体" w:hAnsi="宋体" w:cs="Times New Roman"/>
      <w:spacing w:val="0"/>
      <w:sz w:val="18"/>
      <w:vertAlign w:val="superscript"/>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pPr>
      <w:ind w:left="1470"/>
    </w:pPr>
  </w:style>
  <w:style w:type="paragraph" w:customStyle="1" w:styleId="91">
    <w:name w:val="目录 91"/>
    <w:basedOn w:val="81"/>
    <w:semiHidden/>
    <w:qFormat/>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ffffffffff9">
    <w:name w:val="段"/>
    <w:link w:val="Char0"/>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9"/>
    <w:rPr>
      <w:rFonts w:ascii="宋体" w:hAnsi="Times New Roman"/>
      <w:sz w:val="21"/>
    </w:rPr>
  </w:style>
  <w:style w:type="character" w:customStyle="1" w:styleId="15">
    <w:name w:val="15"/>
    <w:basedOn w:val="afff6"/>
    <w:qFormat/>
    <w:rPr>
      <w:rFonts w:ascii="宋体" w:eastAsia="宋体" w:hAnsi="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705E29A8B8412F8D802689237CC669"/>
        <w:category>
          <w:name w:val="常规"/>
          <w:gallery w:val="placeholder"/>
        </w:category>
        <w:types>
          <w:type w:val="bbPlcHdr"/>
        </w:types>
        <w:behaviors>
          <w:behavior w:val="content"/>
        </w:behaviors>
        <w:guid w:val="{47315ADE-6F9F-4614-BBE9-C7EE87280E17}"/>
      </w:docPartPr>
      <w:docPartBody>
        <w:p w:rsidR="008C7816" w:rsidRDefault="006831E9">
          <w:pPr>
            <w:pStyle w:val="1C705E29A8B8412F8D802689237CC669"/>
          </w:pPr>
          <w:r>
            <w:rPr>
              <w:rStyle w:val="a3"/>
              <w:rFonts w:hint="eastAsia"/>
            </w:rPr>
            <w:t>单击或点击此处输入文字。</w:t>
          </w:r>
        </w:p>
      </w:docPartBody>
    </w:docPart>
    <w:docPart>
      <w:docPartPr>
        <w:name w:val="13B961F6B48644078050178992F5E43E"/>
        <w:category>
          <w:name w:val="常规"/>
          <w:gallery w:val="placeholder"/>
        </w:category>
        <w:types>
          <w:type w:val="bbPlcHdr"/>
        </w:types>
        <w:behaviors>
          <w:behavior w:val="content"/>
        </w:behaviors>
        <w:guid w:val="{221812C6-54F2-4E99-AB73-82B439E116BE}"/>
      </w:docPartPr>
      <w:docPartBody>
        <w:p w:rsidR="008C7816" w:rsidRDefault="006831E9">
          <w:pPr>
            <w:pStyle w:val="13B961F6B48644078050178992F5E43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26"/>
    <w:rsid w:val="001079D0"/>
    <w:rsid w:val="00292BAF"/>
    <w:rsid w:val="002E0565"/>
    <w:rsid w:val="00414124"/>
    <w:rsid w:val="00576297"/>
    <w:rsid w:val="005F2F7A"/>
    <w:rsid w:val="00674A31"/>
    <w:rsid w:val="006831E9"/>
    <w:rsid w:val="00764A26"/>
    <w:rsid w:val="00824BB5"/>
    <w:rsid w:val="00876A5C"/>
    <w:rsid w:val="008C7816"/>
    <w:rsid w:val="009A1991"/>
    <w:rsid w:val="009D42F7"/>
    <w:rsid w:val="00A831A9"/>
    <w:rsid w:val="00AD0213"/>
    <w:rsid w:val="00B1297A"/>
    <w:rsid w:val="00E64B6D"/>
    <w:rsid w:val="00F35FD6"/>
    <w:rsid w:val="00F44331"/>
    <w:rsid w:val="00F52526"/>
    <w:rsid w:val="00FB1B81"/>
    <w:rsid w:val="00FF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C705E29A8B8412F8D802689237CC669">
    <w:name w:val="1C705E29A8B8412F8D802689237CC669"/>
    <w:pPr>
      <w:widowControl w:val="0"/>
      <w:jc w:val="both"/>
    </w:pPr>
    <w:rPr>
      <w:kern w:val="2"/>
      <w:sz w:val="21"/>
      <w:szCs w:val="22"/>
    </w:rPr>
  </w:style>
  <w:style w:type="paragraph" w:customStyle="1" w:styleId="13B961F6B48644078050178992F5E43E">
    <w:name w:val="13B961F6B48644078050178992F5E43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7B5A9-C3C7-4426-AC9E-1C769D0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0</TotalTime>
  <Pages>7</Pages>
  <Words>679</Words>
  <Characters>3874</Characters>
  <Application>Microsoft Office Word</Application>
  <DocSecurity>0</DocSecurity>
  <Lines>32</Lines>
  <Paragraphs>9</Paragraphs>
  <ScaleCrop>false</ScaleCrop>
  <Company>PCMI</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dell</dc:creator>
  <dc:description>&lt;config cover="true" show_menu="true" version="1.0.0" doctype="SDKXY"&gt;_x000d_
&lt;/config&gt;</dc:description>
  <cp:lastModifiedBy>dell</cp:lastModifiedBy>
  <cp:revision>3</cp:revision>
  <cp:lastPrinted>2021-07-14T06:45:00Z</cp:lastPrinted>
  <dcterms:created xsi:type="dcterms:W3CDTF">2021-07-29T05:30:00Z</dcterms:created>
  <dcterms:modified xsi:type="dcterms:W3CDTF">2021-07-29T05:30:00Z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2052-10.8.2.6613</vt:lpwstr>
  </property>
</Properties>
</file>